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6759" w14:textId="13326E8B" w:rsidR="00B26E9B" w:rsidRPr="005B66AA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36"/>
          <w:szCs w:val="36"/>
        </w:rPr>
      </w:pPr>
      <w:r w:rsidRPr="005B66AA">
        <w:rPr>
          <w:rFonts w:ascii="Arial" w:hAnsi="Arial" w:cs="Arial"/>
          <w:b/>
          <w:bCs/>
          <w:caps/>
          <w:sz w:val="36"/>
          <w:szCs w:val="36"/>
        </w:rPr>
        <w:t>RÁMCOVÁ DOHODA o dodávkách</w:t>
      </w:r>
      <w:r w:rsidR="00FD3E79">
        <w:rPr>
          <w:rFonts w:ascii="Arial" w:hAnsi="Arial" w:cs="Arial"/>
          <w:b/>
          <w:bCs/>
          <w:caps/>
          <w:sz w:val="36"/>
          <w:szCs w:val="36"/>
        </w:rPr>
        <w:t xml:space="preserve"> těles frézovacích a monolitních fréz</w:t>
      </w:r>
      <w:r w:rsidR="00403E53">
        <w:rPr>
          <w:rFonts w:ascii="Arial" w:hAnsi="Arial" w:cs="Arial"/>
          <w:b/>
          <w:bCs/>
          <w:caps/>
          <w:sz w:val="36"/>
          <w:szCs w:val="36"/>
        </w:rPr>
        <w:t xml:space="preserve"> – část 2</w:t>
      </w:r>
    </w:p>
    <w:p w14:paraId="4881A702" w14:textId="77777777" w:rsidR="00EB3303" w:rsidRPr="00280517" w:rsidRDefault="00EB3303" w:rsidP="00D30514">
      <w:pPr>
        <w:jc w:val="center"/>
        <w:rPr>
          <w:rFonts w:ascii="Arial" w:hAnsi="Arial" w:cs="Arial"/>
          <w:sz w:val="18"/>
        </w:rPr>
      </w:pPr>
    </w:p>
    <w:p w14:paraId="30F0E439" w14:textId="65E4CAB7" w:rsidR="00B26E9B" w:rsidRPr="00B74D40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24"/>
          <w:szCs w:val="24"/>
        </w:rPr>
      </w:pPr>
      <w:r w:rsidRPr="00464E41">
        <w:rPr>
          <w:rFonts w:ascii="Arial" w:hAnsi="Arial" w:cs="Arial"/>
          <w:b/>
          <w:bCs/>
          <w:caps/>
          <w:sz w:val="24"/>
          <w:szCs w:val="24"/>
        </w:rPr>
        <w:t>č.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E86131" w:rsidRPr="00640755">
        <w:rPr>
          <w:rFonts w:ascii="Arial" w:hAnsi="Arial" w:cs="Arial"/>
          <w:b/>
          <w:bCs/>
          <w:caps/>
          <w:sz w:val="24"/>
          <w:szCs w:val="24"/>
        </w:rPr>
        <w:t>S</w:t>
      </w:r>
      <w:r w:rsidR="00E86131">
        <w:rPr>
          <w:rFonts w:ascii="Arial" w:hAnsi="Arial" w:cs="Arial"/>
          <w:b/>
          <w:bCs/>
          <w:caps/>
          <w:sz w:val="24"/>
          <w:szCs w:val="24"/>
        </w:rPr>
        <w:t>247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>/25</w:t>
      </w:r>
    </w:p>
    <w:p w14:paraId="24703926" w14:textId="77777777" w:rsidR="00EB3303" w:rsidRPr="00280517" w:rsidRDefault="00EB3303" w:rsidP="00D30514">
      <w:pPr>
        <w:jc w:val="center"/>
        <w:rPr>
          <w:rFonts w:ascii="Arial" w:hAnsi="Arial" w:cs="Arial"/>
          <w:sz w:val="18"/>
          <w:u w:val="single"/>
          <w:lang w:val="x-none"/>
        </w:rPr>
      </w:pPr>
    </w:p>
    <w:p w14:paraId="004D2380" w14:textId="77777777" w:rsidR="00D30514" w:rsidRPr="00280517" w:rsidRDefault="00D30514" w:rsidP="00D30514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szCs w:val="22"/>
          <w:lang w:val="cs-CZ"/>
        </w:rPr>
      </w:pPr>
    </w:p>
    <w:p w14:paraId="2A579DEC" w14:textId="77777777" w:rsidR="00B26E9B" w:rsidRPr="00F3094B" w:rsidRDefault="00B26E9B" w:rsidP="00B26E9B">
      <w:pPr>
        <w:jc w:val="center"/>
        <w:rPr>
          <w:rFonts w:ascii="Arial" w:hAnsi="Arial" w:cs="Arial"/>
        </w:rPr>
      </w:pPr>
      <w:r w:rsidRPr="00F3094B">
        <w:rPr>
          <w:rFonts w:ascii="Arial" w:hAnsi="Arial" w:cs="Arial"/>
        </w:rPr>
        <w:t>uzavřená mezi</w:t>
      </w:r>
    </w:p>
    <w:p w14:paraId="7E5237F4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339965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3491D1C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b/>
          <w:bCs/>
          <w:snapToGrid w:val="0"/>
        </w:rPr>
        <w:t>VOP CZ, s.p.</w:t>
      </w:r>
    </w:p>
    <w:p w14:paraId="66EE9A0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se sídlem Dukelská 102, </w:t>
      </w:r>
      <w:r>
        <w:rPr>
          <w:rFonts w:ascii="Arial" w:hAnsi="Arial" w:cs="Arial"/>
          <w:snapToGrid w:val="0"/>
        </w:rPr>
        <w:t xml:space="preserve">742 42 </w:t>
      </w:r>
      <w:r w:rsidRPr="005B66AA">
        <w:rPr>
          <w:rFonts w:ascii="Arial" w:hAnsi="Arial" w:cs="Arial"/>
          <w:snapToGrid w:val="0"/>
        </w:rPr>
        <w:t>Šenov u Nového Jičína</w:t>
      </w:r>
    </w:p>
    <w:p w14:paraId="6A97FD18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zapsan</w:t>
      </w:r>
      <w:r>
        <w:rPr>
          <w:rFonts w:ascii="Arial" w:hAnsi="Arial" w:cs="Arial"/>
          <w:snapToGrid w:val="0"/>
        </w:rPr>
        <w:t>ý</w:t>
      </w:r>
      <w:r w:rsidRPr="005B66AA">
        <w:rPr>
          <w:rFonts w:ascii="Arial" w:hAnsi="Arial" w:cs="Arial"/>
          <w:snapToGrid w:val="0"/>
        </w:rPr>
        <w:t xml:space="preserve"> v obch. rejstříku vedeném Krajským soudem v Ostravě pod sp. zn. A XIV 150</w:t>
      </w:r>
    </w:p>
    <w:p w14:paraId="63D579E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IČ</w:t>
      </w:r>
      <w:r>
        <w:rPr>
          <w:rFonts w:ascii="Arial" w:hAnsi="Arial" w:cs="Arial"/>
          <w:snapToGrid w:val="0"/>
        </w:rPr>
        <w:t>O:</w:t>
      </w:r>
      <w:r w:rsidRPr="005B66AA">
        <w:rPr>
          <w:rFonts w:ascii="Arial" w:hAnsi="Arial" w:cs="Arial"/>
          <w:snapToGrid w:val="0"/>
        </w:rPr>
        <w:t> 00000493, DIČ</w:t>
      </w:r>
      <w:r>
        <w:rPr>
          <w:rFonts w:ascii="Arial" w:hAnsi="Arial" w:cs="Arial"/>
          <w:snapToGrid w:val="0"/>
        </w:rPr>
        <w:t>:</w:t>
      </w:r>
      <w:r w:rsidRPr="005B66AA">
        <w:rPr>
          <w:rFonts w:ascii="Arial" w:hAnsi="Arial" w:cs="Arial"/>
          <w:snapToGrid w:val="0"/>
        </w:rPr>
        <w:t> CZ00</w:t>
      </w:r>
      <w:r>
        <w:rPr>
          <w:rFonts w:ascii="Arial" w:hAnsi="Arial" w:cs="Arial"/>
          <w:snapToGrid w:val="0"/>
        </w:rPr>
        <w:t>0</w:t>
      </w:r>
      <w:r w:rsidRPr="005B66AA">
        <w:rPr>
          <w:rFonts w:ascii="Arial" w:hAnsi="Arial" w:cs="Arial"/>
          <w:snapToGrid w:val="0"/>
        </w:rPr>
        <w:t>00493</w:t>
      </w:r>
    </w:p>
    <w:p w14:paraId="0FB27A3F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bankovní spojení: UniCredit Bank Czech Republic and Slovakia a.s., </w:t>
      </w:r>
    </w:p>
    <w:p w14:paraId="4D0888DF" w14:textId="7354846A" w:rsidR="00B26E9B" w:rsidRPr="00F91FF6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</w:t>
      </w:r>
      <w:r w:rsidRPr="00F91FF6">
        <w:rPr>
          <w:rFonts w:ascii="Arial" w:hAnsi="Arial" w:cs="Arial"/>
          <w:snapToGrid w:val="0"/>
        </w:rPr>
        <w:t xml:space="preserve">: </w:t>
      </w:r>
      <w:r w:rsidR="000D0D05" w:rsidRPr="00D23EFF">
        <w:rPr>
          <w:rFonts w:ascii="Arial" w:hAnsi="Arial" w:cs="Arial"/>
          <w:snapToGrid w:val="0"/>
        </w:rPr>
        <w:t>5540</w:t>
      </w:r>
      <w:r w:rsidR="000D0D05">
        <w:rPr>
          <w:rFonts w:ascii="Arial" w:hAnsi="Arial" w:cs="Arial"/>
          <w:snapToGrid w:val="0"/>
        </w:rPr>
        <w:t>150002</w:t>
      </w:r>
      <w:r w:rsidRPr="00D23EFF">
        <w:rPr>
          <w:rFonts w:ascii="Arial" w:hAnsi="Arial" w:cs="Arial"/>
          <w:snapToGrid w:val="0"/>
        </w:rPr>
        <w:t>/2700</w:t>
      </w:r>
    </w:p>
    <w:p w14:paraId="5B779F83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</w:t>
      </w:r>
      <w:r>
        <w:rPr>
          <w:rFonts w:ascii="Arial" w:hAnsi="Arial" w:cs="Arial"/>
          <w:snapToGrid w:val="0"/>
        </w:rPr>
        <w:t>á</w:t>
      </w:r>
      <w:r w:rsidRPr="000D59A4">
        <w:rPr>
          <w:rFonts w:ascii="Arial" w:hAnsi="Arial" w:cs="Arial"/>
          <w:snapToGrid w:val="0"/>
        </w:rPr>
        <w:t xml:space="preserve"> Ing.</w:t>
      </w:r>
      <w:r>
        <w:rPr>
          <w:rFonts w:ascii="Arial" w:hAnsi="Arial" w:cs="Arial"/>
          <w:snapToGrid w:val="0"/>
        </w:rPr>
        <w:t xml:space="preserve"> Vlastimilem Navrátilem, MBA</w:t>
      </w:r>
      <w:r w:rsidRPr="000D59A4">
        <w:rPr>
          <w:rFonts w:ascii="Arial" w:hAnsi="Arial" w:cs="Arial"/>
          <w:snapToGrid w:val="0"/>
        </w:rPr>
        <w:t>, ředitel</w:t>
      </w:r>
      <w:r>
        <w:rPr>
          <w:rFonts w:ascii="Arial" w:hAnsi="Arial" w:cs="Arial"/>
          <w:snapToGrid w:val="0"/>
        </w:rPr>
        <w:t>em</w:t>
      </w:r>
      <w:r w:rsidRPr="000D59A4">
        <w:rPr>
          <w:rFonts w:ascii="Arial" w:hAnsi="Arial" w:cs="Arial"/>
          <w:snapToGrid w:val="0"/>
        </w:rPr>
        <w:t xml:space="preserve"> podniku</w:t>
      </w:r>
      <w:r>
        <w:rPr>
          <w:rFonts w:ascii="Arial" w:hAnsi="Arial" w:cs="Arial"/>
          <w:snapToGrid w:val="0"/>
        </w:rPr>
        <w:t xml:space="preserve"> a</w:t>
      </w:r>
    </w:p>
    <w:p w14:paraId="172F4FE4" w14:textId="77777777" w:rsidR="00B26E9B" w:rsidRPr="00A264A7" w:rsidRDefault="00B26E9B" w:rsidP="00B26E9B">
      <w:pPr>
        <w:jc w:val="center"/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Romanem Dudašem</w:t>
      </w:r>
      <w:r w:rsidR="008F570C">
        <w:rPr>
          <w:rFonts w:ascii="Arial" w:hAnsi="Arial" w:cs="Arial"/>
          <w:snapToGrid w:val="0"/>
        </w:rPr>
        <w:t>, výkonným ředitelem</w:t>
      </w:r>
      <w:r>
        <w:rPr>
          <w:rFonts w:ascii="Arial" w:hAnsi="Arial" w:cs="Arial"/>
          <w:snapToGrid w:val="0"/>
        </w:rPr>
        <w:t xml:space="preserve"> </w:t>
      </w:r>
    </w:p>
    <w:p w14:paraId="0D189581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</w:p>
    <w:p w14:paraId="032C27C5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</w:p>
    <w:p w14:paraId="4FFE62FE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 xml:space="preserve">(dále jen </w:t>
      </w:r>
      <w:r w:rsidRPr="00F3094B">
        <w:rPr>
          <w:rFonts w:ascii="Arial" w:hAnsi="Arial" w:cs="Arial"/>
          <w:b/>
          <w:bCs/>
          <w:i/>
          <w:iCs/>
          <w:snapToGrid w:val="0"/>
        </w:rPr>
        <w:t>„Kupující“</w:t>
      </w:r>
      <w:r w:rsidRPr="00F3094B">
        <w:rPr>
          <w:rFonts w:ascii="Arial" w:hAnsi="Arial" w:cs="Arial"/>
          <w:snapToGrid w:val="0"/>
        </w:rPr>
        <w:t>)</w:t>
      </w:r>
    </w:p>
    <w:p w14:paraId="6D288D7A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7C8850B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72A4DD6C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9CF5DB0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>a</w:t>
      </w:r>
    </w:p>
    <w:p w14:paraId="634A00AD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908E19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4C3112E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A76FBCF" w14:textId="77777777" w:rsidR="00B26E9B" w:rsidRPr="00F3094B" w:rsidRDefault="00B26E9B" w:rsidP="00B26E9B">
      <w:pPr>
        <w:jc w:val="center"/>
        <w:rPr>
          <w:rFonts w:ascii="Arial" w:hAnsi="Arial" w:cs="Arial"/>
          <w:b/>
        </w:rPr>
      </w:pPr>
      <w:r w:rsidRPr="00F3094B">
        <w:rPr>
          <w:rFonts w:ascii="Arial" w:hAnsi="Arial" w:cs="Arial"/>
          <w:b/>
        </w:rPr>
        <w:t xml:space="preserve"> </w:t>
      </w:r>
    </w:p>
    <w:p w14:paraId="21A715D5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………………………</w:t>
      </w:r>
    </w:p>
    <w:p w14:paraId="21FD59DB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se sídlem …………………………</w:t>
      </w:r>
    </w:p>
    <w:p w14:paraId="0F6CF95C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zapsaná v</w:t>
      </w:r>
      <w:r>
        <w:rPr>
          <w:rFonts w:ascii="Arial" w:hAnsi="Arial" w:cs="Arial"/>
          <w:snapToGrid w:val="0"/>
        </w:rPr>
        <w:t> </w:t>
      </w:r>
      <w:r w:rsidRPr="000D59A4">
        <w:rPr>
          <w:rFonts w:ascii="Arial" w:hAnsi="Arial" w:cs="Arial"/>
          <w:snapToGrid w:val="0"/>
        </w:rPr>
        <w:t>obch. rejstříku vedeném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 pod sp. zn.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</w:t>
      </w:r>
    </w:p>
    <w:p w14:paraId="62A6E6E2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IČO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., DIČ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…………………</w:t>
      </w:r>
    </w:p>
    <w:p w14:paraId="37F4493D" w14:textId="747A86EC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bankovní spojení:</w:t>
      </w:r>
      <w:r w:rsidR="0085271E">
        <w:rPr>
          <w:rFonts w:ascii="Arial" w:hAnsi="Arial" w:cs="Arial"/>
          <w:snapToGrid w:val="0"/>
        </w:rPr>
        <w:t xml:space="preserve"> </w:t>
      </w:r>
      <w:r w:rsidRPr="000D59A4">
        <w:rPr>
          <w:rFonts w:ascii="Arial" w:hAnsi="Arial" w:cs="Arial"/>
          <w:snapToGrid w:val="0"/>
        </w:rPr>
        <w:t>.........................</w:t>
      </w:r>
    </w:p>
    <w:p w14:paraId="31AA7A89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účtu: ....................................</w:t>
      </w:r>
    </w:p>
    <w:p w14:paraId="742B9748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zastoupená …………, ……….</w:t>
      </w:r>
    </w:p>
    <w:p w14:paraId="4757AA3B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</w:p>
    <w:p w14:paraId="092A63B1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(dále jen „</w:t>
      </w:r>
      <w:r w:rsidRPr="0085741E">
        <w:rPr>
          <w:rFonts w:ascii="Arial" w:hAnsi="Arial" w:cs="Arial"/>
          <w:b/>
          <w:bCs/>
          <w:i/>
          <w:iCs/>
          <w:snapToGrid w:val="0"/>
        </w:rPr>
        <w:t>Prodávající</w:t>
      </w:r>
      <w:r w:rsidRPr="000D59A4">
        <w:rPr>
          <w:rFonts w:ascii="Arial" w:hAnsi="Arial" w:cs="Arial"/>
          <w:snapToGrid w:val="0"/>
        </w:rPr>
        <w:t>“)</w:t>
      </w:r>
    </w:p>
    <w:p w14:paraId="3A3F3101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547B394" w14:textId="1541ABC5" w:rsidR="00280517" w:rsidRDefault="00280517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</w:t>
      </w:r>
      <w:r w:rsidR="00D242D1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 xml:space="preserve">“), tuto Rámcovou </w:t>
      </w:r>
      <w:r w:rsidR="00664626">
        <w:rPr>
          <w:rFonts w:ascii="Arial" w:hAnsi="Arial" w:cs="Arial"/>
        </w:rPr>
        <w:t xml:space="preserve">dohodu </w:t>
      </w:r>
      <w:r>
        <w:rPr>
          <w:rFonts w:ascii="Arial" w:hAnsi="Arial" w:cs="Arial"/>
        </w:rPr>
        <w:t xml:space="preserve">kupní na dodávky </w:t>
      </w:r>
      <w:r w:rsidR="00FD3E79">
        <w:rPr>
          <w:rFonts w:ascii="Arial" w:hAnsi="Arial" w:cs="Arial"/>
        </w:rPr>
        <w:t>těles frézovacích a monolitních fréz</w:t>
      </w:r>
      <w:r w:rsidR="00D00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="00664626">
        <w:rPr>
          <w:rFonts w:ascii="Arial" w:hAnsi="Arial" w:cs="Arial"/>
          <w:i/>
        </w:rPr>
        <w:t>dohoda</w:t>
      </w:r>
      <w:r>
        <w:rPr>
          <w:rFonts w:ascii="Arial" w:hAnsi="Arial" w:cs="Arial"/>
        </w:rPr>
        <w:t>“).</w:t>
      </w:r>
    </w:p>
    <w:p w14:paraId="4AC101CB" w14:textId="77777777" w:rsidR="007512F4" w:rsidRDefault="007512F4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163F41AB" w14:textId="77777777" w:rsidR="0085271E" w:rsidRPr="00D32B20" w:rsidRDefault="0085271E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696E9818" w14:textId="77777777" w:rsidR="007512F4" w:rsidRDefault="00FC096F" w:rsidP="007512F4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0" w:name="_Ref247355661"/>
      <w:bookmarkStart w:id="1" w:name="_Toc255993779"/>
      <w:bookmarkStart w:id="2" w:name="_Toc256759432"/>
      <w:r w:rsidRPr="00280517">
        <w:rPr>
          <w:rFonts w:ascii="Arial" w:hAnsi="Arial" w:cs="Arial"/>
          <w:b/>
          <w:sz w:val="20"/>
          <w:szCs w:val="22"/>
        </w:rPr>
        <w:t>Úvodní ustanovení</w:t>
      </w:r>
      <w:bookmarkEnd w:id="0"/>
      <w:bookmarkEnd w:id="1"/>
      <w:bookmarkEnd w:id="2"/>
    </w:p>
    <w:p w14:paraId="52CDB845" w14:textId="77777777" w:rsidR="007512F4" w:rsidRPr="008F3C83" w:rsidRDefault="007512F4" w:rsidP="008F3C83">
      <w:pPr>
        <w:rPr>
          <w:lang w:val="x-none"/>
        </w:rPr>
      </w:pPr>
    </w:p>
    <w:p w14:paraId="392309F5" w14:textId="37FCB362" w:rsid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Tato</w:t>
      </w:r>
      <w:r w:rsidRPr="0028051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dohoda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se mezi výše uvedenými smluvními stranami uzavírá </w:t>
      </w:r>
      <w:r>
        <w:rPr>
          <w:rFonts w:ascii="Arial" w:hAnsi="Arial" w:cs="Arial"/>
          <w:szCs w:val="22"/>
        </w:rPr>
        <w:t>na základě výsledku výběrového řízení na zadání</w:t>
      </w:r>
      <w:r w:rsidR="00907141">
        <w:rPr>
          <w:rFonts w:ascii="Arial" w:hAnsi="Arial" w:cs="Arial"/>
          <w:szCs w:val="22"/>
        </w:rPr>
        <w:t xml:space="preserve"> nadlimitní</w:t>
      </w:r>
      <w:r>
        <w:rPr>
          <w:rFonts w:ascii="Arial" w:hAnsi="Arial" w:cs="Arial"/>
          <w:szCs w:val="22"/>
        </w:rPr>
        <w:t xml:space="preserve"> veřejné zakázky s názvem </w:t>
      </w:r>
      <w:r w:rsidRPr="0085271E">
        <w:rPr>
          <w:rFonts w:ascii="Arial" w:hAnsi="Arial" w:cs="Arial"/>
          <w:i/>
          <w:iCs/>
          <w:szCs w:val="22"/>
        </w:rPr>
        <w:t>„</w:t>
      </w:r>
      <w:r w:rsidR="0085271E" w:rsidRPr="00A50EB6">
        <w:rPr>
          <w:rFonts w:ascii="Arial" w:hAnsi="Arial" w:cs="Arial"/>
          <w:i/>
          <w:iCs/>
          <w:szCs w:val="22"/>
        </w:rPr>
        <w:t>OVZ/020/3/2025 Dodávky nástrojů – 4 části“</w:t>
      </w:r>
      <w:r w:rsidR="0085271E">
        <w:rPr>
          <w:rFonts w:ascii="Arial" w:hAnsi="Arial" w:cs="Arial"/>
          <w:szCs w:val="22"/>
        </w:rPr>
        <w:t>.</w:t>
      </w:r>
    </w:p>
    <w:p w14:paraId="1041BC25" w14:textId="7F7B4639" w:rsidR="00FC096F" w:rsidRP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</w:t>
      </w:r>
      <w:r w:rsidR="000C0078" w:rsidRPr="00280517">
        <w:rPr>
          <w:rFonts w:ascii="Arial" w:hAnsi="Arial" w:cs="Arial"/>
          <w:szCs w:val="22"/>
        </w:rPr>
        <w:t xml:space="preserve">čelem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>
        <w:rPr>
          <w:rFonts w:ascii="Arial" w:hAnsi="Arial" w:cs="Arial"/>
          <w:szCs w:val="22"/>
        </w:rPr>
        <w:t xml:space="preserve">je </w:t>
      </w:r>
      <w:r w:rsidR="000C0078" w:rsidRPr="00280517">
        <w:rPr>
          <w:rFonts w:ascii="Arial" w:hAnsi="Arial" w:cs="Arial"/>
          <w:szCs w:val="22"/>
        </w:rPr>
        <w:t>zabezpečení průběžných</w:t>
      </w:r>
      <w:r w:rsidR="00FC096F" w:rsidRPr="00280517">
        <w:rPr>
          <w:rFonts w:ascii="Arial" w:hAnsi="Arial" w:cs="Arial"/>
          <w:szCs w:val="22"/>
        </w:rPr>
        <w:t xml:space="preserve"> dodávek </w:t>
      </w:r>
      <w:r w:rsidR="00FD3E79">
        <w:rPr>
          <w:rFonts w:ascii="Arial" w:hAnsi="Arial" w:cs="Arial"/>
          <w:szCs w:val="22"/>
        </w:rPr>
        <w:t>těles frézovacích a monolitních fréz</w:t>
      </w:r>
      <w:r w:rsidR="00DD75B0" w:rsidRPr="00280517">
        <w:rPr>
          <w:rFonts w:ascii="Arial" w:hAnsi="Arial" w:cs="Arial"/>
          <w:szCs w:val="22"/>
        </w:rPr>
        <w:t xml:space="preserve"> </w:t>
      </w:r>
      <w:r w:rsidR="00A32857" w:rsidRPr="00280517">
        <w:rPr>
          <w:rFonts w:ascii="Arial" w:hAnsi="Arial" w:cs="Arial"/>
          <w:szCs w:val="22"/>
        </w:rPr>
        <w:t>odpovídajících</w:t>
      </w:r>
      <w:r w:rsidR="00FC096F" w:rsidRPr="00280517">
        <w:rPr>
          <w:rFonts w:ascii="Arial" w:hAnsi="Arial" w:cs="Arial"/>
          <w:szCs w:val="22"/>
        </w:rPr>
        <w:t xml:space="preserve"> jakostní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parametrů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kupujícího, a to </w:t>
      </w:r>
      <w:r>
        <w:rPr>
          <w:rFonts w:ascii="Arial" w:hAnsi="Arial" w:cs="Arial"/>
          <w:szCs w:val="22"/>
        </w:rPr>
        <w:t xml:space="preserve">podle technické specifikace uvedené v příloze č. </w:t>
      </w:r>
      <w:r w:rsidR="00593413">
        <w:rPr>
          <w:rFonts w:ascii="Arial" w:hAnsi="Arial" w:cs="Arial"/>
          <w:szCs w:val="22"/>
        </w:rPr>
        <w:t xml:space="preserve">2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 w:rsidR="0015264F">
        <w:rPr>
          <w:rFonts w:ascii="Arial" w:hAnsi="Arial" w:cs="Arial"/>
          <w:szCs w:val="22"/>
        </w:rPr>
        <w:t>(dále jen „</w:t>
      </w:r>
      <w:r w:rsidR="00593413">
        <w:rPr>
          <w:rFonts w:ascii="Arial" w:hAnsi="Arial" w:cs="Arial"/>
          <w:i/>
          <w:szCs w:val="22"/>
        </w:rPr>
        <w:t>nástroje</w:t>
      </w:r>
      <w:r w:rsidR="0015264F">
        <w:rPr>
          <w:rFonts w:ascii="Arial" w:hAnsi="Arial" w:cs="Arial"/>
          <w:szCs w:val="22"/>
        </w:rPr>
        <w:t>“)</w:t>
      </w:r>
      <w:r w:rsidR="00FC096F" w:rsidRPr="00280517">
        <w:rPr>
          <w:rFonts w:ascii="Arial" w:hAnsi="Arial" w:cs="Arial"/>
          <w:szCs w:val="22"/>
        </w:rPr>
        <w:t>. Kupující je v souvislosti s jeho předmětem podnikání vázán potřebou zajis</w:t>
      </w:r>
      <w:r w:rsidR="000C0078" w:rsidRPr="00280517">
        <w:rPr>
          <w:rFonts w:ascii="Arial" w:hAnsi="Arial" w:cs="Arial"/>
          <w:szCs w:val="22"/>
        </w:rPr>
        <w:t xml:space="preserve">tit si průběžnou dodávku </w:t>
      </w:r>
      <w:r w:rsidR="00593413">
        <w:rPr>
          <w:rFonts w:ascii="Arial" w:hAnsi="Arial" w:cs="Arial"/>
          <w:szCs w:val="22"/>
        </w:rPr>
        <w:t xml:space="preserve">nástrojů </w:t>
      </w:r>
      <w:r w:rsidR="00FC096F" w:rsidRPr="00280517">
        <w:rPr>
          <w:rFonts w:ascii="Arial" w:hAnsi="Arial" w:cs="Arial"/>
          <w:szCs w:val="22"/>
        </w:rPr>
        <w:t>splňujících</w:t>
      </w:r>
      <w:r w:rsidR="00744743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>kvalitativní nároky a rovněž specifické technické parametry</w:t>
      </w:r>
      <w:r w:rsidR="000C0078" w:rsidRPr="00280517">
        <w:rPr>
          <w:rFonts w:ascii="Arial" w:hAnsi="Arial" w:cs="Arial"/>
          <w:szCs w:val="22"/>
        </w:rPr>
        <w:t xml:space="preserve"> zadané kupujícím</w:t>
      </w:r>
      <w:r w:rsidR="00FC096F" w:rsidRPr="00280517">
        <w:rPr>
          <w:rFonts w:ascii="Arial" w:hAnsi="Arial" w:cs="Arial"/>
          <w:szCs w:val="22"/>
        </w:rPr>
        <w:t xml:space="preserve">. Ustanovení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je třeba vykládat </w:t>
      </w:r>
      <w:r w:rsidR="00FC096F" w:rsidRPr="00280517">
        <w:rPr>
          <w:rFonts w:ascii="Arial" w:hAnsi="Arial" w:cs="Arial"/>
          <w:szCs w:val="22"/>
        </w:rPr>
        <w:lastRenderedPageBreak/>
        <w:t xml:space="preserve">v souladu se zadávacími podmínkami k veřejné zakázce, na jejímž základě je uzavřena tato </w:t>
      </w:r>
      <w:r w:rsidR="00664626">
        <w:rPr>
          <w:rFonts w:ascii="Arial" w:hAnsi="Arial" w:cs="Arial"/>
          <w:szCs w:val="22"/>
        </w:rPr>
        <w:t>dohoda</w:t>
      </w:r>
      <w:r w:rsidR="00FC096F" w:rsidRPr="00280517">
        <w:rPr>
          <w:rFonts w:ascii="Arial" w:hAnsi="Arial" w:cs="Arial"/>
          <w:szCs w:val="22"/>
        </w:rPr>
        <w:t xml:space="preserve">, jakož i v souladu </w:t>
      </w:r>
      <w:r w:rsidR="00192A8C" w:rsidRPr="0067328D">
        <w:rPr>
          <w:rFonts w:ascii="Arial" w:hAnsi="Arial" w:cs="Arial"/>
        </w:rPr>
        <w:t>s Výzvou k</w:t>
      </w:r>
      <w:r w:rsidR="00192A8C">
        <w:rPr>
          <w:rFonts w:ascii="Arial" w:hAnsi="Arial" w:cs="Arial"/>
        </w:rPr>
        <w:t> podání nabídky a </w:t>
      </w:r>
      <w:r w:rsidR="00192A8C" w:rsidRPr="0067328D">
        <w:rPr>
          <w:rFonts w:ascii="Arial" w:hAnsi="Arial" w:cs="Arial"/>
        </w:rPr>
        <w:t>k prokázání kvalifikace k veřejné zakázce</w:t>
      </w:r>
      <w:r w:rsidR="00192A8C">
        <w:rPr>
          <w:rFonts w:ascii="Arial" w:hAnsi="Arial" w:cs="Arial"/>
        </w:rPr>
        <w:t xml:space="preserve"> (dále jen „</w:t>
      </w:r>
      <w:r w:rsidR="00192A8C" w:rsidRPr="00AF1BCA">
        <w:rPr>
          <w:rFonts w:ascii="Arial" w:hAnsi="Arial" w:cs="Arial"/>
          <w:i/>
        </w:rPr>
        <w:t>výzva</w:t>
      </w:r>
      <w:r w:rsidR="00192A8C">
        <w:rPr>
          <w:rFonts w:ascii="Arial" w:hAnsi="Arial" w:cs="Arial"/>
        </w:rPr>
        <w:t xml:space="preserve">“) a v souladu </w:t>
      </w:r>
      <w:r w:rsidR="00FC096F" w:rsidRPr="00280517">
        <w:rPr>
          <w:rFonts w:ascii="Arial" w:hAnsi="Arial" w:cs="Arial"/>
          <w:szCs w:val="22"/>
        </w:rPr>
        <w:t>s nabídkou prodávajícího, coby dodavatele, na plnění veř</w:t>
      </w:r>
      <w:r w:rsidR="000C0078" w:rsidRPr="00280517">
        <w:rPr>
          <w:rFonts w:ascii="Arial" w:hAnsi="Arial" w:cs="Arial"/>
          <w:szCs w:val="22"/>
        </w:rPr>
        <w:t xml:space="preserve">ejné zakázky. </w:t>
      </w:r>
    </w:p>
    <w:p w14:paraId="44DB9D80" w14:textId="77777777" w:rsidR="007512F4" w:rsidRPr="007512F4" w:rsidRDefault="00FC096F" w:rsidP="008F3C83">
      <w:pPr>
        <w:numPr>
          <w:ilvl w:val="1"/>
          <w:numId w:val="2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V rámci výzvy je kupující rovněž oprávněn požadovat od prodávajícího doložení technických a kvalitativních vlastností dodávan</w:t>
      </w:r>
      <w:r w:rsidR="00662F3C" w:rsidRPr="00280517">
        <w:rPr>
          <w:rFonts w:ascii="Arial" w:hAnsi="Arial" w:cs="Arial"/>
          <w:szCs w:val="22"/>
        </w:rPr>
        <w:t xml:space="preserve">ých </w:t>
      </w:r>
      <w:r w:rsidR="0085741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>, a to v souladu s podmínkami uvedenými v</w:t>
      </w:r>
      <w:r w:rsidR="00D12708" w:rsidRPr="00280517">
        <w:rPr>
          <w:rFonts w:ascii="Arial" w:hAnsi="Arial" w:cs="Arial"/>
          <w:szCs w:val="22"/>
        </w:rPr>
        <w:t> příloze č.</w:t>
      </w:r>
      <w:r w:rsidR="00654E83" w:rsidRPr="00280517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2</w:t>
      </w:r>
      <w:r w:rsidR="00593413" w:rsidRPr="00280517">
        <w:rPr>
          <w:rFonts w:ascii="Arial" w:hAnsi="Arial" w:cs="Arial"/>
          <w:szCs w:val="22"/>
        </w:rPr>
        <w:t xml:space="preserve"> </w:t>
      </w:r>
      <w:r w:rsidR="00D12708" w:rsidRPr="00280517">
        <w:rPr>
          <w:rFonts w:ascii="Arial" w:hAnsi="Arial" w:cs="Arial"/>
          <w:szCs w:val="22"/>
        </w:rPr>
        <w:t xml:space="preserve">s </w:t>
      </w:r>
      <w:r w:rsidRPr="00280517">
        <w:rPr>
          <w:rFonts w:ascii="Arial" w:hAnsi="Arial" w:cs="Arial"/>
          <w:szCs w:val="22"/>
        </w:rPr>
        <w:t xml:space="preserve">názvem </w:t>
      </w:r>
      <w:r w:rsidRPr="00280517">
        <w:rPr>
          <w:rFonts w:ascii="Arial" w:hAnsi="Arial" w:cs="Arial"/>
          <w:i/>
          <w:szCs w:val="22"/>
        </w:rPr>
        <w:t>„</w:t>
      </w:r>
      <w:r w:rsidR="00D12708" w:rsidRPr="00280517">
        <w:rPr>
          <w:rFonts w:ascii="Arial" w:hAnsi="Arial" w:cs="Arial"/>
          <w:i/>
          <w:szCs w:val="22"/>
        </w:rPr>
        <w:t>Technická specifikac</w:t>
      </w:r>
      <w:r w:rsidR="00964E95" w:rsidRPr="00280517">
        <w:rPr>
          <w:rFonts w:ascii="Arial" w:hAnsi="Arial" w:cs="Arial"/>
          <w:i/>
          <w:szCs w:val="22"/>
        </w:rPr>
        <w:t xml:space="preserve">e </w:t>
      </w:r>
      <w:r w:rsidR="00593413">
        <w:rPr>
          <w:rFonts w:ascii="Arial" w:hAnsi="Arial" w:cs="Arial"/>
          <w:i/>
          <w:szCs w:val="22"/>
        </w:rPr>
        <w:t>nástrojů</w:t>
      </w:r>
      <w:r w:rsidR="007512F4">
        <w:rPr>
          <w:rFonts w:ascii="Arial" w:hAnsi="Arial" w:cs="Arial"/>
          <w:i/>
          <w:szCs w:val="22"/>
        </w:rPr>
        <w:t>,</w:t>
      </w:r>
      <w:r w:rsidR="00D12708" w:rsidRPr="00280517">
        <w:rPr>
          <w:rFonts w:ascii="Arial" w:hAnsi="Arial" w:cs="Arial"/>
          <w:i/>
          <w:szCs w:val="22"/>
        </w:rPr>
        <w:t xml:space="preserve"> </w:t>
      </w:r>
      <w:r w:rsidR="007512F4">
        <w:rPr>
          <w:rFonts w:ascii="Arial" w:hAnsi="Arial" w:cs="Arial"/>
          <w:i/>
          <w:szCs w:val="22"/>
        </w:rPr>
        <w:t>C</w:t>
      </w:r>
      <w:r w:rsidR="00D12708" w:rsidRPr="00280517">
        <w:rPr>
          <w:rFonts w:ascii="Arial" w:hAnsi="Arial" w:cs="Arial"/>
          <w:i/>
          <w:szCs w:val="22"/>
        </w:rPr>
        <w:t>eník</w:t>
      </w:r>
      <w:r w:rsidRPr="00280517">
        <w:rPr>
          <w:rFonts w:ascii="Arial" w:hAnsi="Arial" w:cs="Arial"/>
          <w:i/>
          <w:szCs w:val="22"/>
        </w:rPr>
        <w:t>“</w:t>
      </w:r>
      <w:r w:rsidR="007512F4">
        <w:rPr>
          <w:rFonts w:ascii="Arial" w:hAnsi="Arial" w:cs="Arial"/>
          <w:szCs w:val="22"/>
        </w:rPr>
        <w:t>.</w:t>
      </w:r>
      <w:bookmarkStart w:id="3" w:name="_Ref247355664"/>
    </w:p>
    <w:p w14:paraId="38360AF9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4" w:name="_Toc255993780"/>
      <w:bookmarkStart w:id="5" w:name="_Toc256759433"/>
      <w:bookmarkEnd w:id="3"/>
      <w:r w:rsidRPr="00BB737B">
        <w:rPr>
          <w:rFonts w:ascii="Arial" w:hAnsi="Arial" w:cs="Arial"/>
          <w:b/>
          <w:sz w:val="20"/>
          <w:szCs w:val="22"/>
        </w:rPr>
        <w:t>Předmět plnění</w:t>
      </w:r>
      <w:bookmarkEnd w:id="4"/>
      <w:bookmarkEnd w:id="5"/>
    </w:p>
    <w:p w14:paraId="0C4FB346" w14:textId="77777777" w:rsidR="007512F4" w:rsidRPr="008F3C83" w:rsidRDefault="007512F4" w:rsidP="008F3C83">
      <w:pPr>
        <w:rPr>
          <w:lang w:val="x-none"/>
        </w:rPr>
      </w:pPr>
    </w:p>
    <w:p w14:paraId="689D3C79" w14:textId="77777777" w:rsidR="00285B2F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EF7E8A">
        <w:rPr>
          <w:rFonts w:ascii="Arial" w:hAnsi="Arial" w:cs="Arial"/>
          <w:szCs w:val="22"/>
        </w:rPr>
        <w:t xml:space="preserve">Předmětem plnění </w:t>
      </w:r>
      <w:r w:rsidR="00821AD2" w:rsidRPr="00EF7E8A">
        <w:rPr>
          <w:rFonts w:ascii="Arial" w:hAnsi="Arial" w:cs="Arial"/>
          <w:szCs w:val="22"/>
        </w:rPr>
        <w:t xml:space="preserve">dle </w:t>
      </w:r>
      <w:r w:rsidRPr="00EF7E8A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64626" w:rsidRPr="00EF7E8A">
        <w:rPr>
          <w:rFonts w:ascii="Arial" w:hAnsi="Arial" w:cs="Arial"/>
          <w:szCs w:val="22"/>
        </w:rPr>
        <w:t xml:space="preserve"> </w:t>
      </w:r>
      <w:r w:rsidRPr="00EF7E8A">
        <w:rPr>
          <w:rFonts w:ascii="Arial" w:hAnsi="Arial" w:cs="Arial"/>
          <w:szCs w:val="22"/>
        </w:rPr>
        <w:t>je závazek prodávajícího spo</w:t>
      </w:r>
      <w:r w:rsidR="001B260A" w:rsidRPr="007F1909">
        <w:rPr>
          <w:rFonts w:ascii="Arial" w:hAnsi="Arial" w:cs="Arial"/>
          <w:szCs w:val="22"/>
        </w:rPr>
        <w:t>čívající v</w:t>
      </w:r>
      <w:r w:rsidR="00221DC5" w:rsidRPr="007F1909">
        <w:rPr>
          <w:rFonts w:ascii="Arial" w:hAnsi="Arial" w:cs="Arial"/>
          <w:szCs w:val="22"/>
        </w:rPr>
        <w:t xml:space="preserve"> průběžném</w:t>
      </w:r>
      <w:r w:rsidR="001B260A" w:rsidRPr="007F1909">
        <w:rPr>
          <w:rFonts w:ascii="Arial" w:hAnsi="Arial" w:cs="Arial"/>
          <w:szCs w:val="22"/>
        </w:rPr>
        <w:t> dodá</w:t>
      </w:r>
      <w:r w:rsidR="00221DC5" w:rsidRPr="007F1909">
        <w:rPr>
          <w:rFonts w:ascii="Arial" w:hAnsi="Arial" w:cs="Arial"/>
          <w:szCs w:val="22"/>
        </w:rPr>
        <w:t>vá</w:t>
      </w:r>
      <w:r w:rsidR="001B260A" w:rsidRPr="00B50D10">
        <w:rPr>
          <w:rFonts w:ascii="Arial" w:hAnsi="Arial" w:cs="Arial"/>
          <w:szCs w:val="22"/>
        </w:rPr>
        <w:t xml:space="preserve">ní </w:t>
      </w:r>
      <w:r w:rsidR="00593413">
        <w:rPr>
          <w:rFonts w:ascii="Arial" w:hAnsi="Arial" w:cs="Arial"/>
          <w:szCs w:val="22"/>
        </w:rPr>
        <w:t>nástrojů</w:t>
      </w:r>
      <w:r w:rsidR="00593413" w:rsidRPr="00955547">
        <w:rPr>
          <w:rFonts w:ascii="Arial" w:hAnsi="Arial" w:cs="Arial"/>
          <w:szCs w:val="22"/>
        </w:rPr>
        <w:t xml:space="preserve"> kupujícímu</w:t>
      </w:r>
      <w:r w:rsidRPr="00955547">
        <w:rPr>
          <w:rFonts w:ascii="Arial" w:hAnsi="Arial" w:cs="Arial"/>
          <w:szCs w:val="22"/>
        </w:rPr>
        <w:t xml:space="preserve"> po dobu uvedenou v čl. V</w:t>
      </w:r>
      <w:r w:rsidR="00821AD2" w:rsidRPr="00955547">
        <w:rPr>
          <w:rFonts w:ascii="Arial" w:hAnsi="Arial" w:cs="Arial"/>
          <w:szCs w:val="22"/>
        </w:rPr>
        <w:t>I</w:t>
      </w:r>
      <w:r w:rsidRPr="00BB737B">
        <w:rPr>
          <w:rFonts w:ascii="Arial" w:hAnsi="Arial" w:cs="Arial"/>
          <w:szCs w:val="22"/>
        </w:rPr>
        <w:t>.</w:t>
      </w:r>
      <w:r w:rsidR="00821AD2" w:rsidRPr="0095554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odst.</w:t>
      </w:r>
      <w:r w:rsidR="00664626" w:rsidRPr="00955547">
        <w:rPr>
          <w:rFonts w:ascii="Arial" w:hAnsi="Arial" w:cs="Arial"/>
          <w:szCs w:val="22"/>
        </w:rPr>
        <w:t xml:space="preserve"> </w:t>
      </w:r>
      <w:r w:rsidR="00821AD2" w:rsidRPr="00955547">
        <w:rPr>
          <w:rFonts w:ascii="Arial" w:hAnsi="Arial" w:cs="Arial"/>
          <w:szCs w:val="22"/>
        </w:rPr>
        <w:t>1.</w:t>
      </w:r>
      <w:r w:rsidRPr="00BB737B">
        <w:rPr>
          <w:rFonts w:ascii="Arial" w:hAnsi="Arial" w:cs="Arial"/>
          <w:szCs w:val="22"/>
        </w:rPr>
        <w:t xml:space="preserve">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Pr="00BB737B">
        <w:rPr>
          <w:rFonts w:ascii="Arial" w:hAnsi="Arial" w:cs="Arial"/>
          <w:szCs w:val="22"/>
        </w:rPr>
        <w:t>a převod vlastnického práva k</w:t>
      </w:r>
      <w:r w:rsidR="00964E95" w:rsidRPr="00BB737B">
        <w:rPr>
          <w:rFonts w:ascii="Arial" w:hAnsi="Arial" w:cs="Arial"/>
          <w:szCs w:val="22"/>
        </w:rPr>
        <w:t> </w:t>
      </w:r>
      <w:r w:rsidR="009B3198">
        <w:rPr>
          <w:rFonts w:ascii="Arial" w:hAnsi="Arial" w:cs="Arial"/>
          <w:szCs w:val="22"/>
        </w:rPr>
        <w:t>nástrojům</w:t>
      </w:r>
      <w:r w:rsidRPr="00BB737B">
        <w:rPr>
          <w:rFonts w:ascii="Arial" w:hAnsi="Arial" w:cs="Arial"/>
          <w:szCs w:val="22"/>
        </w:rPr>
        <w:t xml:space="preserve"> z prodávajícího na kupujícího</w:t>
      </w:r>
      <w:r w:rsidR="00B55D3D" w:rsidRPr="00BB737B">
        <w:rPr>
          <w:rFonts w:ascii="Arial" w:hAnsi="Arial" w:cs="Arial"/>
          <w:szCs w:val="22"/>
        </w:rPr>
        <w:t xml:space="preserve">. </w:t>
      </w:r>
      <w:r w:rsidR="00285B2F" w:rsidRPr="00BB737B">
        <w:rPr>
          <w:rFonts w:ascii="Arial" w:hAnsi="Arial" w:cs="Arial"/>
          <w:szCs w:val="22"/>
        </w:rPr>
        <w:t xml:space="preserve">Součástí závazku prodávajícího je rovněž doprava </w:t>
      </w:r>
      <w:r w:rsidR="006007F6">
        <w:rPr>
          <w:rFonts w:ascii="Arial" w:hAnsi="Arial" w:cs="Arial"/>
          <w:szCs w:val="22"/>
        </w:rPr>
        <w:t xml:space="preserve">části </w:t>
      </w:r>
      <w:r w:rsidR="00593413">
        <w:rPr>
          <w:rFonts w:ascii="Arial" w:hAnsi="Arial" w:cs="Arial"/>
          <w:szCs w:val="22"/>
        </w:rPr>
        <w:t>nástrojů</w:t>
      </w:r>
      <w:r w:rsidR="00593413" w:rsidRPr="00BB737B">
        <w:rPr>
          <w:rFonts w:ascii="Arial" w:hAnsi="Arial" w:cs="Arial"/>
          <w:szCs w:val="22"/>
        </w:rPr>
        <w:t xml:space="preserve"> kupujícímu</w:t>
      </w:r>
      <w:r w:rsidR="00285B2F" w:rsidRPr="00BB737B">
        <w:rPr>
          <w:rFonts w:ascii="Arial" w:hAnsi="Arial" w:cs="Arial"/>
          <w:szCs w:val="22"/>
        </w:rPr>
        <w:t xml:space="preserve"> do místa plnění dle čl. V</w:t>
      </w:r>
      <w:r w:rsidR="00821AD2" w:rsidRPr="00955547">
        <w:rPr>
          <w:rFonts w:ascii="Arial" w:hAnsi="Arial" w:cs="Arial"/>
          <w:szCs w:val="22"/>
        </w:rPr>
        <w:t>II</w:t>
      </w:r>
      <w:r w:rsidR="00285B2F" w:rsidRPr="00BB737B">
        <w:rPr>
          <w:rFonts w:ascii="Arial" w:hAnsi="Arial" w:cs="Arial"/>
          <w:szCs w:val="22"/>
        </w:rPr>
        <w:t xml:space="preserve">.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>a provozování</w:t>
      </w:r>
      <w:r w:rsidR="00136442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 xml:space="preserve">konsignačního skladu za podmínek stanovených touto </w:t>
      </w:r>
      <w:r w:rsidR="00664626">
        <w:rPr>
          <w:rFonts w:ascii="Arial" w:hAnsi="Arial" w:cs="Arial"/>
          <w:szCs w:val="22"/>
        </w:rPr>
        <w:t>dohodou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a přílohou č. </w:t>
      </w:r>
      <w:r w:rsidR="00593413">
        <w:rPr>
          <w:rFonts w:ascii="Arial" w:hAnsi="Arial" w:cs="Arial"/>
          <w:szCs w:val="22"/>
        </w:rPr>
        <w:t>4</w:t>
      </w:r>
      <w:r w:rsidR="00593413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007F6">
        <w:rPr>
          <w:rFonts w:ascii="Arial" w:hAnsi="Arial" w:cs="Arial"/>
          <w:szCs w:val="22"/>
        </w:rPr>
        <w:t xml:space="preserve">, prostřednictvím kterého budou dodávány ostatní </w:t>
      </w:r>
      <w:r w:rsidR="00593413">
        <w:rPr>
          <w:rFonts w:ascii="Arial" w:hAnsi="Arial" w:cs="Arial"/>
          <w:szCs w:val="22"/>
        </w:rPr>
        <w:t>nástroje</w:t>
      </w:r>
      <w:r w:rsidR="000241D8" w:rsidRPr="00BB737B">
        <w:rPr>
          <w:rFonts w:ascii="Arial" w:hAnsi="Arial" w:cs="Arial"/>
          <w:szCs w:val="22"/>
        </w:rPr>
        <w:t>.</w:t>
      </w:r>
    </w:p>
    <w:p w14:paraId="7325E910" w14:textId="77777777" w:rsidR="00FC096F" w:rsidRPr="009B3198" w:rsidRDefault="006235E8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>Popis</w:t>
      </w:r>
      <w:r w:rsidR="009B3198">
        <w:rPr>
          <w:rFonts w:ascii="Arial" w:hAnsi="Arial" w:cs="Arial"/>
        </w:rPr>
        <w:t xml:space="preserve"> nástrojů uvedený v příloze č. 2 této </w:t>
      </w:r>
      <w:r w:rsidR="00664626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 xml:space="preserve"> představuje jednoznačně definovaný produkt kvalitativně i rozměrově, který </w:t>
      </w:r>
      <w:r w:rsidR="009B3198">
        <w:rPr>
          <w:rFonts w:ascii="Arial" w:hAnsi="Arial" w:cs="Arial"/>
        </w:rPr>
        <w:t>se prodávající zavazuje dodržovat</w:t>
      </w:r>
      <w:r w:rsidRPr="008F3C83">
        <w:rPr>
          <w:rFonts w:ascii="Arial" w:hAnsi="Arial" w:cs="Arial"/>
        </w:rPr>
        <w:t>.</w:t>
      </w:r>
      <w:r w:rsidR="009B3198" w:rsidRPr="008F3C83">
        <w:rPr>
          <w:rFonts w:ascii="Arial" w:hAnsi="Arial" w:cs="Arial"/>
        </w:rPr>
        <w:t xml:space="preserve"> </w:t>
      </w:r>
      <w:r w:rsidR="00FC096F" w:rsidRPr="009B3198">
        <w:rPr>
          <w:rFonts w:ascii="Arial" w:hAnsi="Arial" w:cs="Arial"/>
        </w:rPr>
        <w:t xml:space="preserve">Prodávající je pro účely dodání </w:t>
      </w:r>
      <w:r w:rsidR="00593413" w:rsidRPr="009B3198">
        <w:rPr>
          <w:rFonts w:ascii="Arial" w:hAnsi="Arial" w:cs="Arial"/>
        </w:rPr>
        <w:t>nástrojů kupujícímu</w:t>
      </w:r>
      <w:r w:rsidR="00FC096F" w:rsidRPr="009B3198">
        <w:rPr>
          <w:rFonts w:ascii="Arial" w:hAnsi="Arial" w:cs="Arial"/>
        </w:rPr>
        <w:t xml:space="preserve"> vázán veškerými podmínkami 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, jako i podmínkami uve</w:t>
      </w:r>
      <w:r w:rsidR="00275A49" w:rsidRPr="009B3198">
        <w:rPr>
          <w:rFonts w:ascii="Arial" w:hAnsi="Arial" w:cs="Arial"/>
        </w:rPr>
        <w:t>denými v</w:t>
      </w:r>
      <w:r w:rsidR="00B55D3D" w:rsidRPr="009B3198">
        <w:rPr>
          <w:rFonts w:ascii="Arial" w:hAnsi="Arial" w:cs="Arial"/>
        </w:rPr>
        <w:t> příslušné dílčí smlouvě</w:t>
      </w:r>
      <w:r w:rsidR="00BB737B" w:rsidRPr="009B3198">
        <w:rPr>
          <w:rFonts w:ascii="Arial" w:hAnsi="Arial" w:cs="Arial"/>
        </w:rPr>
        <w:t xml:space="preserve"> či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.</w:t>
      </w:r>
    </w:p>
    <w:p w14:paraId="106AF55D" w14:textId="77777777" w:rsidR="0072018A" w:rsidRPr="009B3198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Kupující se zavazuje uhradit prodávajícímu za </w:t>
      </w:r>
      <w:r w:rsidR="00B55D3D" w:rsidRPr="009B3198">
        <w:rPr>
          <w:rFonts w:ascii="Arial" w:hAnsi="Arial" w:cs="Arial"/>
        </w:rPr>
        <w:t>dílčí dodávky</w:t>
      </w:r>
      <w:r w:rsidR="00170331" w:rsidRPr="009B3198">
        <w:rPr>
          <w:rFonts w:ascii="Arial" w:hAnsi="Arial" w:cs="Arial"/>
        </w:rPr>
        <w:t xml:space="preserve"> </w:t>
      </w:r>
      <w:r w:rsidR="009B3198">
        <w:rPr>
          <w:rFonts w:ascii="Arial" w:hAnsi="Arial" w:cs="Arial"/>
        </w:rPr>
        <w:t>nástrojů</w:t>
      </w:r>
      <w:r w:rsidR="00B55D3D" w:rsidRPr="009B3198">
        <w:rPr>
          <w:rFonts w:ascii="Arial" w:hAnsi="Arial" w:cs="Arial"/>
        </w:rPr>
        <w:t>, které jsou dodané</w:t>
      </w:r>
      <w:r w:rsidRPr="009B3198">
        <w:rPr>
          <w:rFonts w:ascii="Arial" w:hAnsi="Arial" w:cs="Arial"/>
        </w:rPr>
        <w:t xml:space="preserve"> v souladu se všemi podmínkami této </w:t>
      </w:r>
      <w:r w:rsidR="00664626">
        <w:rPr>
          <w:rFonts w:ascii="Arial" w:hAnsi="Arial" w:cs="Arial"/>
        </w:rPr>
        <w:t>dohody</w:t>
      </w:r>
      <w:r w:rsidRPr="009B3198">
        <w:rPr>
          <w:rFonts w:ascii="Arial" w:hAnsi="Arial" w:cs="Arial"/>
        </w:rPr>
        <w:t>, podmínkami p</w:t>
      </w:r>
      <w:r w:rsidR="00275A49" w:rsidRPr="009B3198">
        <w:rPr>
          <w:rFonts w:ascii="Arial" w:hAnsi="Arial" w:cs="Arial"/>
        </w:rPr>
        <w:t xml:space="preserve">říslušné </w:t>
      </w:r>
      <w:r w:rsidR="00B55D3D" w:rsidRPr="009B3198">
        <w:rPr>
          <w:rFonts w:ascii="Arial" w:hAnsi="Arial" w:cs="Arial"/>
        </w:rPr>
        <w:t>dílčí smlouvy</w:t>
      </w:r>
      <w:r w:rsidR="00BB737B" w:rsidRPr="009B3198">
        <w:rPr>
          <w:rFonts w:ascii="Arial" w:hAnsi="Arial" w:cs="Arial"/>
        </w:rPr>
        <w:t xml:space="preserve"> či dle podmínek stanovených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B55D3D" w:rsidRPr="009B3198">
        <w:rPr>
          <w:rFonts w:ascii="Arial" w:hAnsi="Arial" w:cs="Arial"/>
        </w:rPr>
        <w:t>,</w:t>
      </w:r>
      <w:r w:rsidR="00275A49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kupní cenu </w:t>
      </w:r>
      <w:r w:rsidR="00B55D3D" w:rsidRPr="009B3198">
        <w:rPr>
          <w:rFonts w:ascii="Arial" w:hAnsi="Arial" w:cs="Arial"/>
        </w:rPr>
        <w:t>specifikovanou níže</w:t>
      </w:r>
      <w:r w:rsidRPr="009B3198">
        <w:rPr>
          <w:rFonts w:ascii="Arial" w:hAnsi="Arial" w:cs="Arial"/>
        </w:rPr>
        <w:t>.</w:t>
      </w:r>
      <w:r w:rsidR="00390461" w:rsidRPr="009B3198">
        <w:rPr>
          <w:rFonts w:ascii="Arial" w:hAnsi="Arial" w:cs="Arial"/>
        </w:rPr>
        <w:t xml:space="preserve"> </w:t>
      </w:r>
    </w:p>
    <w:p w14:paraId="7253AFA6" w14:textId="77777777" w:rsidR="00B55D3D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Konkrétní specifikace a množství </w:t>
      </w:r>
      <w:r w:rsidR="00593413" w:rsidRPr="008F3C83">
        <w:rPr>
          <w:rFonts w:ascii="Arial" w:hAnsi="Arial" w:cs="Arial"/>
        </w:rPr>
        <w:t>nástrojů</w:t>
      </w:r>
      <w:r w:rsidR="00593413" w:rsidRPr="009B3198">
        <w:rPr>
          <w:rFonts w:ascii="Arial" w:hAnsi="Arial" w:cs="Arial"/>
        </w:rPr>
        <w:t xml:space="preserve"> budou</w:t>
      </w:r>
      <w:r w:rsidRPr="009B3198">
        <w:rPr>
          <w:rFonts w:ascii="Arial" w:hAnsi="Arial" w:cs="Arial"/>
        </w:rPr>
        <w:t xml:space="preserve"> vždy uvedeny v příslušné dílčí smlouvě uzavřené mezi kupujícím a prodávajícím na základě této </w:t>
      </w:r>
      <w:r w:rsidR="00664626">
        <w:rPr>
          <w:rFonts w:ascii="Arial" w:hAnsi="Arial" w:cs="Arial"/>
        </w:rPr>
        <w:t>dohody</w:t>
      </w:r>
      <w:r w:rsidR="00664626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a postupem předvídaným v této </w:t>
      </w:r>
      <w:r w:rsidR="00664626">
        <w:rPr>
          <w:rFonts w:ascii="Arial" w:hAnsi="Arial" w:cs="Arial"/>
        </w:rPr>
        <w:t>dohodě</w:t>
      </w:r>
      <w:r w:rsidRPr="009B3198">
        <w:rPr>
          <w:rFonts w:ascii="Arial" w:hAnsi="Arial" w:cs="Arial"/>
        </w:rPr>
        <w:t>.</w:t>
      </w:r>
      <w:r w:rsidR="00BB737B" w:rsidRPr="009B3198">
        <w:rPr>
          <w:rFonts w:ascii="Arial" w:hAnsi="Arial" w:cs="Arial"/>
        </w:rPr>
        <w:t xml:space="preserve"> </w:t>
      </w:r>
    </w:p>
    <w:p w14:paraId="0F865C5C" w14:textId="77777777" w:rsidR="00573196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  <w:r w:rsidR="00BB737B" w:rsidRPr="009B3198">
        <w:rPr>
          <w:rFonts w:ascii="Arial" w:hAnsi="Arial" w:cs="Arial"/>
        </w:rPr>
        <w:t xml:space="preserve"> Množství </w:t>
      </w:r>
      <w:r w:rsidR="00593413" w:rsidRPr="009B3198">
        <w:rPr>
          <w:rFonts w:ascii="Arial" w:hAnsi="Arial" w:cs="Arial"/>
        </w:rPr>
        <w:t>nástrojů odebíraných</w:t>
      </w:r>
      <w:r w:rsidR="00BB737B" w:rsidRPr="009B3198">
        <w:rPr>
          <w:rFonts w:ascii="Arial" w:hAnsi="Arial" w:cs="Arial"/>
        </w:rPr>
        <w:t xml:space="preserve"> z konsignačního skladu bude záležet na provozních potřebách kupujícího.</w:t>
      </w:r>
    </w:p>
    <w:p w14:paraId="3091DC03" w14:textId="77777777" w:rsidR="00573196" w:rsidRPr="009B3198" w:rsidRDefault="009B3198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</w:t>
      </w:r>
      <w:r w:rsidRPr="009B3198">
        <w:rPr>
          <w:rFonts w:ascii="Arial" w:hAnsi="Arial" w:cs="Arial"/>
        </w:rPr>
        <w:t xml:space="preserve"> </w:t>
      </w:r>
      <w:r w:rsidR="002A3A20" w:rsidRPr="009B3198">
        <w:rPr>
          <w:rFonts w:ascii="Arial" w:hAnsi="Arial" w:cs="Arial"/>
        </w:rPr>
        <w:t>vlastní</w:t>
      </w:r>
      <w:r>
        <w:rPr>
          <w:rFonts w:ascii="Arial" w:hAnsi="Arial" w:cs="Arial"/>
        </w:rPr>
        <w:t>kem</w:t>
      </w:r>
      <w:r w:rsidR="002A3A20" w:rsidRPr="009B3198">
        <w:rPr>
          <w:rFonts w:ascii="Arial" w:hAnsi="Arial" w:cs="Arial"/>
        </w:rPr>
        <w:t xml:space="preserve"> automatick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výdejov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zařízení</w:t>
      </w:r>
      <w:r>
        <w:rPr>
          <w:rFonts w:ascii="Arial" w:hAnsi="Arial" w:cs="Arial"/>
        </w:rPr>
        <w:t xml:space="preserve"> na nástroje</w:t>
      </w:r>
      <w:r w:rsidR="00285B2F" w:rsidRPr="009B3198">
        <w:rPr>
          <w:rFonts w:ascii="Arial" w:hAnsi="Arial" w:cs="Arial"/>
        </w:rPr>
        <w:t>. Ujednání ohledně provozování konsignačního skladu</w:t>
      </w:r>
      <w:r>
        <w:rPr>
          <w:rFonts w:ascii="Arial" w:hAnsi="Arial" w:cs="Arial"/>
        </w:rPr>
        <w:t xml:space="preserve"> </w:t>
      </w:r>
      <w:r w:rsidR="00390461" w:rsidRPr="009B3198">
        <w:rPr>
          <w:rFonts w:ascii="Arial" w:hAnsi="Arial" w:cs="Arial"/>
        </w:rPr>
        <w:t xml:space="preserve">a jiných podmínek </w:t>
      </w:r>
      <w:r w:rsidR="00285B2F" w:rsidRPr="009B3198">
        <w:rPr>
          <w:rFonts w:ascii="Arial" w:hAnsi="Arial" w:cs="Arial"/>
        </w:rPr>
        <w:t xml:space="preserve">je obsahem přílohy č. </w:t>
      </w:r>
      <w:r w:rsidR="00593413" w:rsidRPr="009B3198">
        <w:rPr>
          <w:rFonts w:ascii="Arial" w:hAnsi="Arial" w:cs="Arial"/>
        </w:rPr>
        <w:t xml:space="preserve">4 </w:t>
      </w:r>
      <w:r w:rsidR="00285B2F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285B2F" w:rsidRPr="009B3198">
        <w:rPr>
          <w:rFonts w:ascii="Arial" w:hAnsi="Arial" w:cs="Arial"/>
        </w:rPr>
        <w:t>.</w:t>
      </w:r>
    </w:p>
    <w:p w14:paraId="66B22778" w14:textId="09FF23FB" w:rsidR="006235E8" w:rsidRPr="008F3C83" w:rsidRDefault="0085741E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85741E">
        <w:rPr>
          <w:rFonts w:ascii="Arial" w:hAnsi="Arial" w:cs="Arial"/>
        </w:rPr>
        <w:t>Prodávající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se dále zavazuje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poskytnout Kupujícímu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technickou podporu, a to po celou dobu trvání této smlouvy. Technická podpora bude poskytována</w:t>
      </w:r>
      <w:r w:rsidR="00A870B7" w:rsidRPr="0085741E">
        <w:rPr>
          <w:rFonts w:ascii="Arial" w:hAnsi="Arial" w:cs="Arial"/>
        </w:rPr>
        <w:t xml:space="preserve"> prostřednictvím telefonické komunikace, videohovorem, popřípadě dle domluvy osobní návštěvou za předem odsouhlasených podmínek</w:t>
      </w:r>
      <w:r w:rsidRPr="0085741E">
        <w:rPr>
          <w:rFonts w:ascii="Arial" w:hAnsi="Arial" w:cs="Arial"/>
        </w:rPr>
        <w:t>, a to nejpozději do 48 hodin. Odměna za toto plnění je zahrnuta v kupní ceně vyjma nákladů na dopravu zaměstnance prodávajícího</w:t>
      </w:r>
      <w:r w:rsidR="00A870B7" w:rsidRPr="0085741E">
        <w:rPr>
          <w:rFonts w:ascii="Arial" w:hAnsi="Arial" w:cs="Arial"/>
        </w:rPr>
        <w:t xml:space="preserve"> a </w:t>
      </w:r>
      <w:r w:rsidRPr="0085741E">
        <w:rPr>
          <w:rFonts w:ascii="Arial" w:hAnsi="Arial" w:cs="Arial"/>
        </w:rPr>
        <w:t xml:space="preserve">skutečně vykázaných </w:t>
      </w:r>
      <w:r w:rsidR="00A870B7" w:rsidRPr="0085741E">
        <w:rPr>
          <w:rFonts w:ascii="Arial" w:hAnsi="Arial" w:cs="Arial"/>
        </w:rPr>
        <w:t xml:space="preserve">hodin </w:t>
      </w:r>
      <w:r w:rsidRPr="0085741E">
        <w:rPr>
          <w:rFonts w:ascii="Arial" w:hAnsi="Arial" w:cs="Arial"/>
        </w:rPr>
        <w:t xml:space="preserve">poskytování technické podpory v případě osobní účasti zaměstnance </w:t>
      </w:r>
      <w:r w:rsidR="000D0D05">
        <w:rPr>
          <w:rFonts w:ascii="Arial" w:hAnsi="Arial" w:cs="Arial"/>
        </w:rPr>
        <w:t>p</w:t>
      </w:r>
      <w:r w:rsidRPr="0085741E">
        <w:rPr>
          <w:rFonts w:ascii="Arial" w:hAnsi="Arial" w:cs="Arial"/>
        </w:rPr>
        <w:t xml:space="preserve">rodávajícího u </w:t>
      </w:r>
      <w:r w:rsidR="000D0D05">
        <w:rPr>
          <w:rFonts w:ascii="Arial" w:hAnsi="Arial" w:cs="Arial"/>
        </w:rPr>
        <w:t>k</w:t>
      </w:r>
      <w:r w:rsidRPr="0085741E">
        <w:rPr>
          <w:rFonts w:ascii="Arial" w:hAnsi="Arial" w:cs="Arial"/>
        </w:rPr>
        <w:t>upujícího</w:t>
      </w:r>
      <w:r w:rsidR="00A870B7" w:rsidRPr="0085741E">
        <w:rPr>
          <w:rFonts w:ascii="Arial" w:hAnsi="Arial" w:cs="Arial"/>
        </w:rPr>
        <w:t>.</w:t>
      </w:r>
    </w:p>
    <w:p w14:paraId="5BA11244" w14:textId="77777777" w:rsidR="00A32857" w:rsidRDefault="009B3198" w:rsidP="00434230">
      <w:pPr>
        <w:pStyle w:val="pf0"/>
        <w:numPr>
          <w:ilvl w:val="0"/>
          <w:numId w:val="3"/>
        </w:numPr>
        <w:spacing w:before="0" w:beforeAutospacing="0" w:after="360" w:afterAutospacing="0"/>
        <w:ind w:left="357" w:hanging="357"/>
        <w:rPr>
          <w:rFonts w:ascii="Arial" w:hAnsi="Arial" w:cs="Arial"/>
          <w:sz w:val="20"/>
          <w:szCs w:val="20"/>
        </w:rPr>
      </w:pPr>
      <w:r>
        <w:rPr>
          <w:rStyle w:val="cf01"/>
          <w:rFonts w:ascii="Arial" w:hAnsi="Arial" w:cs="Arial"/>
          <w:sz w:val="20"/>
          <w:szCs w:val="20"/>
        </w:rPr>
        <w:t>Prodávající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umožní na vlastní náklady na žádost </w:t>
      </w:r>
      <w:r>
        <w:rPr>
          <w:rStyle w:val="cf01"/>
          <w:rFonts w:ascii="Arial" w:hAnsi="Arial" w:cs="Arial"/>
          <w:sz w:val="20"/>
          <w:szCs w:val="20"/>
        </w:rPr>
        <w:t>kupujícího provést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audit u výrobce </w:t>
      </w:r>
      <w:r>
        <w:rPr>
          <w:rStyle w:val="cf01"/>
          <w:rFonts w:ascii="Arial" w:hAnsi="Arial" w:cs="Arial"/>
          <w:sz w:val="20"/>
          <w:szCs w:val="20"/>
        </w:rPr>
        <w:t>nástrojů</w:t>
      </w:r>
      <w:r w:rsidR="00A32857">
        <w:rPr>
          <w:rStyle w:val="cf01"/>
        </w:rPr>
        <w:t>.</w:t>
      </w:r>
    </w:p>
    <w:p w14:paraId="4D469537" w14:textId="77777777" w:rsidR="00B55D3D" w:rsidRPr="000072AA" w:rsidRDefault="000072AA" w:rsidP="000072AA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0072AA">
        <w:rPr>
          <w:rFonts w:ascii="Arial" w:hAnsi="Arial" w:cs="Arial"/>
          <w:b/>
          <w:sz w:val="20"/>
        </w:rPr>
        <w:t>U</w:t>
      </w:r>
      <w:r w:rsidR="00B55D3D" w:rsidRPr="000072AA">
        <w:rPr>
          <w:rFonts w:ascii="Arial" w:hAnsi="Arial" w:cs="Arial"/>
          <w:b/>
          <w:sz w:val="20"/>
        </w:rPr>
        <w:t>zavírání dílčích smluv</w:t>
      </w:r>
    </w:p>
    <w:p w14:paraId="27D74901" w14:textId="77777777" w:rsidR="00F918E7" w:rsidRDefault="00F918E7" w:rsidP="0058588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 uzavírání dílčích kupních smluv může dojít jedním z níže stanovených způsobů:</w:t>
      </w:r>
    </w:p>
    <w:p w14:paraId="09188608" w14:textId="77777777" w:rsidR="00B55D3D" w:rsidRDefault="00B55D3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</w:t>
      </w:r>
      <w:r w:rsidR="00664626">
        <w:rPr>
          <w:rFonts w:ascii="Arial" w:hAnsi="Arial" w:cs="Arial"/>
        </w:rPr>
        <w:t xml:space="preserve">dohodou </w:t>
      </w:r>
      <w:r>
        <w:rPr>
          <w:rFonts w:ascii="Arial" w:hAnsi="Arial" w:cs="Arial"/>
        </w:rPr>
        <w:t xml:space="preserve">závaznou písemnou objednávku na </w:t>
      </w:r>
      <w:r w:rsidR="00593413">
        <w:rPr>
          <w:rFonts w:ascii="Arial" w:hAnsi="Arial" w:cs="Arial"/>
        </w:rPr>
        <w:t>nástroje</w:t>
      </w:r>
      <w:r w:rsidR="00600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</w:t>
      </w:r>
      <w:r w:rsidR="00720699">
        <w:rPr>
          <w:rFonts w:ascii="Arial" w:hAnsi="Arial" w:cs="Arial"/>
        </w:rPr>
        <w:t>poštou</w:t>
      </w:r>
      <w:r>
        <w:rPr>
          <w:rFonts w:ascii="Arial" w:hAnsi="Arial" w:cs="Arial"/>
        </w:rPr>
        <w:t xml:space="preserve">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 xml:space="preserve">odst. 5 </w:t>
      </w:r>
      <w:r>
        <w:rPr>
          <w:rFonts w:ascii="Arial" w:hAnsi="Arial" w:cs="Arial"/>
        </w:rPr>
        <w:t xml:space="preserve">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0CDA8C25" w14:textId="77777777" w:rsidR="008C4561" w:rsidRPr="00266E83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266E83">
        <w:rPr>
          <w:rFonts w:ascii="Arial" w:hAnsi="Arial" w:cs="Arial"/>
        </w:rPr>
        <w:t>Objednávka bude obsahovat zejména označení smluvních stran, číslo objednávky, číslo této </w:t>
      </w:r>
      <w:r w:rsidR="00C179A1" w:rsidRPr="00266E83">
        <w:rPr>
          <w:rFonts w:ascii="Arial" w:hAnsi="Arial" w:cs="Arial"/>
        </w:rPr>
        <w:t>dohody</w:t>
      </w:r>
      <w:r w:rsidRPr="00266E83">
        <w:rPr>
          <w:rFonts w:ascii="Arial" w:hAnsi="Arial" w:cs="Arial"/>
        </w:rPr>
        <w:t xml:space="preserve">, </w:t>
      </w:r>
      <w:r w:rsidR="008C4561" w:rsidRPr="00266E83">
        <w:rPr>
          <w:rFonts w:ascii="Arial" w:hAnsi="Arial" w:cs="Arial"/>
        </w:rPr>
        <w:t xml:space="preserve">vymezení množství a typů požadovaného plnění podle přílohy </w:t>
      </w:r>
      <w:r w:rsidR="00720699">
        <w:rPr>
          <w:rFonts w:ascii="Arial" w:hAnsi="Arial" w:cs="Arial"/>
        </w:rPr>
        <w:br/>
      </w:r>
      <w:r w:rsidR="008C4561" w:rsidRPr="00266E83">
        <w:rPr>
          <w:rFonts w:ascii="Arial" w:hAnsi="Arial" w:cs="Arial"/>
        </w:rPr>
        <w:t xml:space="preserve">č. 2 této dohody nebo plnění pro budoucí výrobu a stanovení ceny (jednotková cena a cena celkem). Dále bude objednávka obsahovat sdělení, že se jedná buď o dodávku plnění prostřednictvím </w:t>
      </w:r>
      <w:r w:rsidR="00266E83" w:rsidRPr="00266E83">
        <w:rPr>
          <w:rFonts w:ascii="Arial" w:hAnsi="Arial" w:cs="Arial"/>
        </w:rPr>
        <w:t>výdejn</w:t>
      </w:r>
      <w:r w:rsidR="00266E83">
        <w:rPr>
          <w:rFonts w:ascii="Arial" w:hAnsi="Arial" w:cs="Arial"/>
        </w:rPr>
        <w:t>y</w:t>
      </w:r>
      <w:r w:rsidR="008C4561" w:rsidRPr="00266E83">
        <w:rPr>
          <w:rFonts w:ascii="Arial" w:hAnsi="Arial" w:cs="Arial"/>
        </w:rPr>
        <w:t xml:space="preserve"> nebo plnění prostřednictvím objednávky. </w:t>
      </w:r>
    </w:p>
    <w:p w14:paraId="373F1380" w14:textId="77777777" w:rsidR="00B55D3D" w:rsidRPr="008C4561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8C4561">
        <w:rPr>
          <w:rFonts w:ascii="Arial" w:hAnsi="Arial" w:cs="Arial"/>
        </w:rPr>
        <w:t xml:space="preserve">Prodávající je povinen objednávku nejpozději do 2 pracovních dnů ode dne jejího doručení písemně potvrdit a toto potvrzení doručit prostřednictvím </w:t>
      </w:r>
      <w:r w:rsidR="00E868A9" w:rsidRPr="008C4561">
        <w:rPr>
          <w:rFonts w:ascii="Arial" w:hAnsi="Arial" w:cs="Arial"/>
        </w:rPr>
        <w:t>datové schránky</w:t>
      </w:r>
      <w:r w:rsidRPr="008C4561">
        <w:rPr>
          <w:rFonts w:ascii="Arial" w:hAnsi="Arial" w:cs="Arial"/>
        </w:rPr>
        <w:t>, osobně nebo na e-mailovou adresu kontaktní osoby kupujícím určené v čl. X</w:t>
      </w:r>
      <w:r w:rsidR="006007F6" w:rsidRPr="008C4561">
        <w:rPr>
          <w:rFonts w:ascii="Arial" w:hAnsi="Arial" w:cs="Arial"/>
        </w:rPr>
        <w:t>II</w:t>
      </w:r>
      <w:r w:rsidRPr="008C4561">
        <w:rPr>
          <w:rFonts w:ascii="Arial" w:hAnsi="Arial" w:cs="Arial"/>
        </w:rPr>
        <w:t xml:space="preserve">I. </w:t>
      </w:r>
      <w:r w:rsidR="008F3C83">
        <w:rPr>
          <w:rFonts w:ascii="Arial" w:hAnsi="Arial" w:cs="Arial"/>
        </w:rPr>
        <w:t>odst.</w:t>
      </w:r>
      <w:r w:rsidRPr="008C4561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>5</w:t>
      </w:r>
      <w:r w:rsidR="00720699" w:rsidRPr="008C4561">
        <w:rPr>
          <w:rFonts w:ascii="Arial" w:hAnsi="Arial" w:cs="Arial"/>
        </w:rPr>
        <w:t xml:space="preserve"> </w:t>
      </w:r>
      <w:r w:rsidRPr="008C4561">
        <w:rPr>
          <w:rFonts w:ascii="Arial" w:hAnsi="Arial" w:cs="Arial"/>
        </w:rPr>
        <w:t>této </w:t>
      </w:r>
      <w:r w:rsidR="00664626">
        <w:rPr>
          <w:rFonts w:ascii="Arial" w:hAnsi="Arial" w:cs="Arial"/>
        </w:rPr>
        <w:t>dohody</w:t>
      </w:r>
      <w:r w:rsidRPr="008C4561">
        <w:rPr>
          <w:rFonts w:ascii="Arial" w:hAnsi="Arial" w:cs="Arial"/>
        </w:rPr>
        <w:t xml:space="preserve">. Prodávající je povinen objednávku potvrdit tak, že objednávku opatří alespoň datem, kdy k potvrzení objednávky došlo, razítkem prodávajícího, jménem, </w:t>
      </w:r>
      <w:r w:rsidRPr="008C4561">
        <w:rPr>
          <w:rFonts w:ascii="Arial" w:hAnsi="Arial" w:cs="Arial"/>
        </w:rPr>
        <w:lastRenderedPageBreak/>
        <w:t>příjmením, uvedením pracovního zařazení a podpisem zaměstnance, který objednávku potvrzuje. V případě potvrzení objednávky e-mailem není razítko a podpis odpovědného zaměstnance vyžadován.</w:t>
      </w:r>
    </w:p>
    <w:p w14:paraId="09DBE7DA" w14:textId="15E0967E" w:rsidR="00F37B41" w:rsidRPr="00F37B41" w:rsidRDefault="00F37B41" w:rsidP="00F37B4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F37B41">
        <w:rPr>
          <w:rFonts w:ascii="Arial" w:hAnsi="Arial" w:cs="Arial"/>
        </w:rPr>
        <w:t xml:space="preserve">Vzhledem k tomu, že tato dohoda zakládá nabídku </w:t>
      </w:r>
      <w:r w:rsidR="00F82739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rodávajícího k dodání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 (v množství a lhůtách limitovaných výše uvedenými ustanoveními), platnou po celou dobu účinnosti této dohody, bude k uzavření </w:t>
      </w:r>
      <w:r>
        <w:rPr>
          <w:rFonts w:ascii="Arial" w:hAnsi="Arial" w:cs="Arial"/>
        </w:rPr>
        <w:t xml:space="preserve">dílčích </w:t>
      </w:r>
      <w:r w:rsidRPr="00F37B41">
        <w:rPr>
          <w:rFonts w:ascii="Arial" w:hAnsi="Arial" w:cs="Arial"/>
        </w:rPr>
        <w:t xml:space="preserve">kupních smluv docházet okamžikem doručení objednávky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rodávajícímu. Prodávající je proto oprávněn odmítnout či nepotvrdit pouze objednávky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které nebudou v souladu s výše uvedenými ustanoveními. V takovém případě je však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povinen zaslat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upujícímu do tří (3) pracovních dnů protinávrh, tj. vlastní písemnou nabídku dodání této části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, která bude odpovídat jeho možnostem a která bude svým obsahem co nejbližší objednávce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kterou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odmítl. </w:t>
      </w:r>
    </w:p>
    <w:p w14:paraId="545A3B35" w14:textId="2ABB9F51" w:rsidR="00C179A1" w:rsidRPr="004444C0" w:rsidRDefault="00C179A1" w:rsidP="00A527B7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 xml:space="preserve">Kromě uzavírání dílčích smluv </w:t>
      </w:r>
      <w:r w:rsidRPr="004444C0">
        <w:rPr>
          <w:rFonts w:ascii="Arial" w:hAnsi="Arial" w:cs="Arial"/>
        </w:rPr>
        <w:t xml:space="preserve">na základě objednávek </w:t>
      </w:r>
      <w:r w:rsidRPr="008F3C83">
        <w:rPr>
          <w:rFonts w:ascii="Arial" w:hAnsi="Arial" w:cs="Arial"/>
        </w:rPr>
        <w:t>bude mít kupující možnost odebírat nástroje rovněž prostřednictvím konsignačního skladu</w:t>
      </w:r>
      <w:r w:rsidR="00D2684E" w:rsidRPr="004444C0">
        <w:rPr>
          <w:rFonts w:ascii="Arial" w:hAnsi="Arial" w:cs="Arial"/>
        </w:rPr>
        <w:t xml:space="preserve"> (výdejových </w:t>
      </w:r>
      <w:r w:rsidR="00266E83" w:rsidRPr="004444C0">
        <w:rPr>
          <w:rFonts w:ascii="Arial" w:hAnsi="Arial" w:cs="Arial"/>
        </w:rPr>
        <w:t>automatů</w:t>
      </w:r>
      <w:r w:rsidR="00D2684E" w:rsidRPr="004444C0">
        <w:rPr>
          <w:rFonts w:ascii="Arial" w:hAnsi="Arial" w:cs="Arial"/>
        </w:rPr>
        <w:t>)</w:t>
      </w:r>
      <w:r w:rsidRPr="008F3C83">
        <w:rPr>
          <w:rFonts w:ascii="Arial" w:hAnsi="Arial" w:cs="Arial"/>
        </w:rPr>
        <w:t>, jehož podmínky jsou</w:t>
      </w:r>
      <w:r w:rsidRPr="004444C0">
        <w:rPr>
          <w:rFonts w:ascii="Arial" w:hAnsi="Arial" w:cs="Arial"/>
        </w:rPr>
        <w:t xml:space="preserve"> blíže</w:t>
      </w:r>
      <w:r w:rsidRPr="008F3C83">
        <w:rPr>
          <w:rFonts w:ascii="Arial" w:hAnsi="Arial" w:cs="Arial"/>
        </w:rPr>
        <w:t xml:space="preserve"> specifikované v příloze č. </w:t>
      </w:r>
      <w:r w:rsidR="00266E83" w:rsidRPr="004444C0">
        <w:rPr>
          <w:rFonts w:ascii="Arial" w:hAnsi="Arial" w:cs="Arial"/>
        </w:rPr>
        <w:t>4</w:t>
      </w:r>
      <w:r w:rsidRPr="008F3C83">
        <w:rPr>
          <w:rFonts w:ascii="Arial" w:hAnsi="Arial" w:cs="Arial"/>
        </w:rPr>
        <w:t xml:space="preserve"> této </w:t>
      </w:r>
      <w:r w:rsidR="00720699" w:rsidRPr="004444C0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>.</w:t>
      </w:r>
    </w:p>
    <w:p w14:paraId="249E561E" w14:textId="77777777" w:rsidR="00D2684E" w:rsidRDefault="00D2684E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Výdejová zařízení (dále také „</w:t>
      </w:r>
      <w:r w:rsidRPr="008F3C83">
        <w:rPr>
          <w:rFonts w:ascii="Arial" w:hAnsi="Arial" w:cs="Arial"/>
          <w:i/>
          <w:iCs/>
        </w:rPr>
        <w:t>toolboxy</w:t>
      </w:r>
      <w:r>
        <w:rPr>
          <w:rFonts w:ascii="Arial" w:hAnsi="Arial" w:cs="Arial"/>
        </w:rPr>
        <w:t>“)</w:t>
      </w:r>
      <w:r w:rsidR="008C4561" w:rsidRPr="00153154">
        <w:rPr>
          <w:rFonts w:ascii="Arial" w:hAnsi="Arial" w:cs="Arial"/>
        </w:rPr>
        <w:t xml:space="preserve"> </w:t>
      </w:r>
      <w:r w:rsidR="008C4561">
        <w:rPr>
          <w:rFonts w:ascii="Arial" w:hAnsi="Arial" w:cs="Arial"/>
        </w:rPr>
        <w:t>jsou</w:t>
      </w:r>
      <w:r w:rsidR="008C4561" w:rsidRPr="00153154">
        <w:rPr>
          <w:rFonts w:ascii="Arial" w:hAnsi="Arial" w:cs="Arial"/>
        </w:rPr>
        <w:t xml:space="preserve"> umístěny v provozovně kupujícího na adrese Dukelská 102, 742 42 Šenov u Nového Jičína. </w:t>
      </w:r>
    </w:p>
    <w:p w14:paraId="695A8C05" w14:textId="77777777" w:rsidR="00D2684E" w:rsidRDefault="00720699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Odebráním</w:t>
      </w:r>
      <w:r w:rsidR="00D2684E">
        <w:rPr>
          <w:rFonts w:ascii="Arial" w:hAnsi="Arial" w:cs="Arial"/>
        </w:rPr>
        <w:t xml:space="preserve"> nástroj</w:t>
      </w:r>
      <w:r>
        <w:rPr>
          <w:rFonts w:ascii="Arial" w:hAnsi="Arial" w:cs="Arial"/>
        </w:rPr>
        <w:t>e z toolboxu</w:t>
      </w:r>
      <w:r w:rsidR="00D2684E">
        <w:rPr>
          <w:rFonts w:ascii="Arial" w:hAnsi="Arial" w:cs="Arial"/>
        </w:rPr>
        <w:t xml:space="preserve"> kupujícím dojde k uzavření dílčí kupní smlouvy, jejíž obsah je vymezen touto </w:t>
      </w:r>
      <w:r>
        <w:rPr>
          <w:rFonts w:ascii="Arial" w:hAnsi="Arial" w:cs="Arial"/>
        </w:rPr>
        <w:t>dohodou</w:t>
      </w:r>
      <w:r w:rsidR="00D2684E">
        <w:rPr>
          <w:rFonts w:ascii="Arial" w:hAnsi="Arial" w:cs="Arial"/>
        </w:rPr>
        <w:t>.</w:t>
      </w:r>
    </w:p>
    <w:p w14:paraId="51BA94D3" w14:textId="7703B2F1" w:rsidR="008C4561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Veškerá data získaná i vygenerovaná toolboxem</w:t>
      </w:r>
      <w:r w:rsidR="00D26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</w:t>
      </w:r>
      <w:r w:rsidR="00D2684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ukládána výhradně na úložištích smluvních stran a v žádném případě nesmí být ukládána mimo areály </w:t>
      </w:r>
      <w:r w:rsidR="00D2684E">
        <w:rPr>
          <w:rFonts w:ascii="Arial" w:hAnsi="Arial" w:cs="Arial"/>
        </w:rPr>
        <w:t>kupujícího</w:t>
      </w:r>
      <w:r>
        <w:rPr>
          <w:rFonts w:ascii="Arial" w:hAnsi="Arial" w:cs="Arial"/>
        </w:rPr>
        <w:t xml:space="preserve">. Jedinou výjimkou jsou odsouhlasené, automaticky vygenerované reporty. Žádná data nebudou poskytována straně třetí. </w:t>
      </w:r>
      <w:r w:rsidR="00D2684E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se dále zavazuje předložit </w:t>
      </w:r>
      <w:r w:rsidR="00D2684E">
        <w:rPr>
          <w:rFonts w:ascii="Arial" w:hAnsi="Arial" w:cs="Arial"/>
        </w:rPr>
        <w:t>kupujícímu</w:t>
      </w:r>
      <w:r>
        <w:rPr>
          <w:rFonts w:ascii="Arial" w:hAnsi="Arial" w:cs="Arial"/>
        </w:rPr>
        <w:t xml:space="preserve"> na vyžádání jakým subjektem a kde jsou zpracovávána data</w:t>
      </w:r>
      <w:r w:rsidR="00D268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jež takto získá</w:t>
      </w:r>
    </w:p>
    <w:p w14:paraId="7DEC49E6" w14:textId="04EB4C23" w:rsidR="008C4561" w:rsidRPr="0038062A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 xml:space="preserve">Stav zásob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toolboxu bude prodávající spravovat tak, aby počet kusů obsahu toolboxu neklesl pod kritické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. V případě, že na základě odběru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jednom pracovním dni klesne jeho počet v toolboxu pod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na alespoň na minimální množství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nejpozději do </w:t>
      </w:r>
      <w:r>
        <w:rPr>
          <w:rFonts w:ascii="Arial" w:hAnsi="Arial" w:cs="Arial"/>
        </w:rPr>
        <w:t>tří (3)</w:t>
      </w:r>
      <w:r w:rsidRPr="00153154">
        <w:rPr>
          <w:rFonts w:ascii="Arial" w:hAnsi="Arial" w:cs="Arial"/>
        </w:rPr>
        <w:t xml:space="preserve"> pracovních dnů bez ohrožení provozu od okamžiku, kdy k takovému poklesu došlo. Smluvní strany se dohodly, že minimální množství obsahu bude stanoveno po vzájemné konzultaci smluvních stran s ohledem na plánovanou výrobu a bude uvedeno v objednávce plnění. </w:t>
      </w:r>
      <w:r>
        <w:rPr>
          <w:rFonts w:ascii="Arial" w:hAnsi="Arial" w:cs="Arial"/>
        </w:rPr>
        <w:t>Kupující si vyhrazuje právo aktualizovat</w:t>
      </w:r>
      <w:r w:rsidRPr="00153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výši</w:t>
      </w:r>
      <w:r w:rsidRPr="00153154">
        <w:rPr>
          <w:rFonts w:ascii="Arial" w:hAnsi="Arial" w:cs="Arial"/>
        </w:rPr>
        <w:t xml:space="preserve"> minimálního</w:t>
      </w:r>
      <w:r>
        <w:rPr>
          <w:rFonts w:ascii="Arial" w:hAnsi="Arial" w:cs="Arial"/>
        </w:rPr>
        <w:t xml:space="preserve"> a maximálního</w:t>
      </w:r>
      <w:r w:rsidRPr="00153154">
        <w:rPr>
          <w:rFonts w:ascii="Arial" w:hAnsi="Arial" w:cs="Arial"/>
        </w:rPr>
        <w:t xml:space="preserve"> množství </w:t>
      </w:r>
      <w:r>
        <w:rPr>
          <w:rFonts w:ascii="Arial" w:hAnsi="Arial" w:cs="Arial"/>
        </w:rPr>
        <w:t>v souladu s jeho výrobními požadavky</w:t>
      </w:r>
      <w:r w:rsidR="00720699">
        <w:rPr>
          <w:rFonts w:ascii="Arial" w:hAnsi="Arial" w:cs="Arial"/>
        </w:rPr>
        <w:t>,</w:t>
      </w:r>
      <w:r w:rsidR="000054AB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 xml:space="preserve">a to </w:t>
      </w:r>
      <w:r w:rsidR="000054AB">
        <w:rPr>
          <w:rFonts w:ascii="Arial" w:hAnsi="Arial" w:cs="Arial"/>
        </w:rPr>
        <w:t xml:space="preserve">vždy </w:t>
      </w:r>
      <w:r w:rsidR="00720699">
        <w:rPr>
          <w:rFonts w:ascii="Arial" w:hAnsi="Arial" w:cs="Arial"/>
        </w:rPr>
        <w:t>čtvrtletně</w:t>
      </w:r>
      <w:r w:rsidRPr="00153154">
        <w:rPr>
          <w:rFonts w:ascii="Arial" w:hAnsi="Arial" w:cs="Arial"/>
        </w:rPr>
        <w:t xml:space="preserve">. V případě navýšení minimálního množství bude takto provedená změna účinná nejdříve dva </w:t>
      </w:r>
      <w:r>
        <w:rPr>
          <w:rFonts w:ascii="Arial" w:hAnsi="Arial" w:cs="Arial"/>
        </w:rPr>
        <w:t xml:space="preserve">(2) </w:t>
      </w:r>
      <w:r w:rsidRPr="00153154">
        <w:rPr>
          <w:rFonts w:ascii="Arial" w:hAnsi="Arial" w:cs="Arial"/>
        </w:rPr>
        <w:t xml:space="preserve">pracovní dny po jejím provedení. </w:t>
      </w:r>
    </w:p>
    <w:p w14:paraId="6CDC084B" w14:textId="77777777" w:rsidR="008C4561" w:rsidRPr="008003BE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>Prodávající bude provádět správu, doplňování a inventarizaci výdejových zařízení 2x týdně.</w:t>
      </w:r>
    </w:p>
    <w:p w14:paraId="50371C4E" w14:textId="0DC90F24" w:rsidR="00B55D3D" w:rsidRDefault="00B55D3D" w:rsidP="00C179A1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>odst. 5</w:t>
      </w:r>
      <w:r>
        <w:rPr>
          <w:rFonts w:ascii="Arial" w:hAnsi="Arial" w:cs="Arial"/>
        </w:rPr>
        <w:t xml:space="preserve"> 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, které nastanou v průběhu trvání této 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</w:t>
      </w:r>
    </w:p>
    <w:p w14:paraId="6D45CE4D" w14:textId="77777777" w:rsidR="00B55D3D" w:rsidRDefault="00B55D3D" w:rsidP="008E3CDD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</w:t>
      </w:r>
      <w:r w:rsidR="00664626">
        <w:rPr>
          <w:rFonts w:ascii="Arial" w:hAnsi="Arial" w:cs="Arial"/>
        </w:rPr>
        <w:t>dohody</w:t>
      </w:r>
      <w:r w:rsidR="00664626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nezavazuje odebrat jakékoliv závazné množství a neuzavírá s prodávajícím výhradní smluvní vztah na dodávky </w:t>
      </w:r>
      <w:r w:rsidR="00593413">
        <w:rPr>
          <w:rFonts w:ascii="Arial" w:hAnsi="Arial" w:cs="Arial"/>
        </w:rPr>
        <w:t>nástrojů</w:t>
      </w:r>
      <w:r w:rsidR="00C179A1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specifikovan</w:t>
      </w:r>
      <w:r w:rsidR="00BB737B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v příloze č. </w:t>
      </w:r>
      <w:r w:rsidR="0038062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této</w:t>
      </w:r>
      <w:r>
        <w:rPr>
          <w:rFonts w:ascii="Arial" w:hAnsi="Arial" w:cs="Arial"/>
        </w:rPr>
        <w:t> </w:t>
      </w:r>
      <w:r w:rsidR="00664626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.</w:t>
      </w:r>
    </w:p>
    <w:p w14:paraId="2A084461" w14:textId="77777777" w:rsidR="004444C0" w:rsidRPr="004444C0" w:rsidRDefault="004444C0" w:rsidP="004444C0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4444C0">
        <w:rPr>
          <w:rFonts w:ascii="Arial" w:hAnsi="Arial" w:cs="Arial"/>
        </w:rPr>
        <w:t xml:space="preserve">V případě ukončení výroby některého z požadovaných nástrojů je </w:t>
      </w:r>
      <w:r w:rsidR="008F3C83"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rodávající povinen o této skutečnosti </w:t>
      </w:r>
      <w:r w:rsidR="008F3C83">
        <w:rPr>
          <w:rFonts w:ascii="Arial" w:hAnsi="Arial" w:cs="Arial"/>
        </w:rPr>
        <w:t>k</w:t>
      </w:r>
      <w:r w:rsidRPr="004444C0">
        <w:rPr>
          <w:rFonts w:ascii="Arial" w:hAnsi="Arial" w:cs="Arial"/>
        </w:rPr>
        <w:t xml:space="preserve">upujícího informovat a navrhnout alternativní produkt, který bude splňovat vlastnosti </w:t>
      </w:r>
      <w:r>
        <w:rPr>
          <w:rFonts w:ascii="Arial" w:hAnsi="Arial" w:cs="Arial"/>
        </w:rPr>
        <w:t>u</w:t>
      </w:r>
      <w:r w:rsidRPr="004444C0">
        <w:rPr>
          <w:rFonts w:ascii="Arial" w:hAnsi="Arial" w:cs="Arial"/>
        </w:rPr>
        <w:t xml:space="preserve">vedené v </w:t>
      </w:r>
      <w:r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říloze č. 2 této dohody. </w:t>
      </w:r>
      <w:r>
        <w:rPr>
          <w:rFonts w:ascii="Arial" w:hAnsi="Arial" w:cs="Arial"/>
        </w:rPr>
        <w:t>Prodávající je v takovém případě povinen předložit K</w:t>
      </w:r>
      <w:r w:rsidRPr="004444C0">
        <w:rPr>
          <w:rFonts w:ascii="Arial" w:hAnsi="Arial" w:cs="Arial"/>
        </w:rPr>
        <w:t>upující</w:t>
      </w:r>
      <w:r>
        <w:rPr>
          <w:rFonts w:ascii="Arial" w:hAnsi="Arial" w:cs="Arial"/>
        </w:rPr>
        <w:t xml:space="preserve">mu vzorky k ověření vlastností nabízeného nástroje. V případě, že nabízený nástroj nebude odpovídat požadavkům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upujícího </w:t>
      </w:r>
      <w:r w:rsidRPr="004444C0">
        <w:rPr>
          <w:rFonts w:ascii="Arial" w:hAnsi="Arial" w:cs="Arial"/>
        </w:rPr>
        <w:t xml:space="preserve">má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 </w:t>
      </w:r>
      <w:r w:rsidRPr="004444C0">
        <w:rPr>
          <w:rFonts w:ascii="Arial" w:hAnsi="Arial" w:cs="Arial"/>
        </w:rPr>
        <w:t>právo</w:t>
      </w:r>
      <w:r>
        <w:rPr>
          <w:rFonts w:ascii="Arial" w:hAnsi="Arial" w:cs="Arial"/>
        </w:rPr>
        <w:t xml:space="preserve"> alternativu</w:t>
      </w:r>
      <w:r w:rsidRPr="004444C0">
        <w:rPr>
          <w:rFonts w:ascii="Arial" w:hAnsi="Arial" w:cs="Arial"/>
        </w:rPr>
        <w:t xml:space="preserve"> odmítnout</w:t>
      </w:r>
      <w:r>
        <w:rPr>
          <w:rFonts w:ascii="Arial" w:hAnsi="Arial" w:cs="Arial"/>
        </w:rPr>
        <w:t>.</w:t>
      </w:r>
    </w:p>
    <w:p w14:paraId="1A340001" w14:textId="77777777" w:rsidR="008C4561" w:rsidRDefault="00153154" w:rsidP="00434230">
      <w:pPr>
        <w:numPr>
          <w:ilvl w:val="1"/>
          <w:numId w:val="1"/>
        </w:numPr>
        <w:tabs>
          <w:tab w:val="clear" w:pos="72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E430EE">
        <w:rPr>
          <w:rFonts w:ascii="Arial" w:hAnsi="Arial" w:cs="Arial"/>
        </w:rPr>
        <w:t xml:space="preserve">Plnění dodávané na základě objednávky je prodávající povinen dodat ve lhůtě stanovené v objednávce. Smluvní strany se dohodly, že nejkratší možný termín plnění je </w:t>
      </w:r>
      <w:r w:rsidR="00D2684E">
        <w:rPr>
          <w:rFonts w:ascii="Arial" w:hAnsi="Arial" w:cs="Arial"/>
        </w:rPr>
        <w:t>pět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dnů, pokud se strany nedohodnou jinak. Lhůta</w:t>
      </w:r>
      <w:r w:rsidR="00D2684E">
        <w:rPr>
          <w:rFonts w:ascii="Arial" w:hAnsi="Arial" w:cs="Arial"/>
        </w:rPr>
        <w:t xml:space="preserve"> pěti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 se nevztahuje na udržení minimálního množství plnění v toolboxech. Současně s první dodávkou nového typu plnění prodávající dodá v elektronické verzi katalogy obsahující popisy dodávaného plnění.</w:t>
      </w:r>
    </w:p>
    <w:p w14:paraId="22C53D7F" w14:textId="77777777" w:rsidR="00A247C2" w:rsidRDefault="00A247C2" w:rsidP="00A247C2">
      <w:pPr>
        <w:spacing w:after="80"/>
        <w:jc w:val="both"/>
        <w:rPr>
          <w:rFonts w:ascii="Arial" w:hAnsi="Arial" w:cs="Arial"/>
        </w:rPr>
      </w:pPr>
    </w:p>
    <w:p w14:paraId="57F0D3C5" w14:textId="77777777" w:rsidR="00FC096F" w:rsidRDefault="00FC096F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lastRenderedPageBreak/>
        <w:t>Kupní cena</w:t>
      </w:r>
    </w:p>
    <w:p w14:paraId="4CF90941" w14:textId="77777777" w:rsidR="00D2684E" w:rsidRPr="00280517" w:rsidRDefault="00D2684E" w:rsidP="008F3C83">
      <w:pPr>
        <w:pStyle w:val="Zkladntext"/>
        <w:ind w:left="360"/>
        <w:rPr>
          <w:rFonts w:ascii="Arial" w:hAnsi="Arial" w:cs="Arial"/>
          <w:b/>
          <w:sz w:val="20"/>
          <w:szCs w:val="22"/>
        </w:rPr>
      </w:pPr>
    </w:p>
    <w:p w14:paraId="08E4D08B" w14:textId="77777777" w:rsidR="001D1133" w:rsidRPr="00280517" w:rsidRDefault="00553302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Kupní cena</w:t>
      </w:r>
      <w:r w:rsidR="00B55D3D">
        <w:rPr>
          <w:rFonts w:ascii="Arial" w:hAnsi="Arial" w:cs="Arial"/>
        </w:rPr>
        <w:t xml:space="preserve"> za jednotlivé </w:t>
      </w:r>
      <w:r w:rsidR="00593413">
        <w:rPr>
          <w:rFonts w:ascii="Arial" w:hAnsi="Arial" w:cs="Arial"/>
        </w:rPr>
        <w:t>nástroje</w:t>
      </w:r>
      <w:r w:rsidR="00B55D3D">
        <w:rPr>
          <w:rFonts w:ascii="Arial" w:hAnsi="Arial" w:cs="Arial"/>
        </w:rPr>
        <w:t xml:space="preserve"> je</w:t>
      </w:r>
      <w:r w:rsidRPr="00280517">
        <w:rPr>
          <w:rFonts w:ascii="Arial" w:hAnsi="Arial" w:cs="Arial"/>
        </w:rPr>
        <w:t xml:space="preserve"> sjednána v souladu s nabídkovou cenou uvedenou v nabídce prodávajícího, která </w:t>
      </w:r>
      <w:r w:rsidR="00B55D3D">
        <w:rPr>
          <w:rFonts w:ascii="Arial" w:hAnsi="Arial" w:cs="Arial"/>
        </w:rPr>
        <w:t>je</w:t>
      </w:r>
      <w:r w:rsidR="00B55D3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závazným podkladem pro uzavření této </w:t>
      </w:r>
      <w:r w:rsidR="00720699">
        <w:rPr>
          <w:rFonts w:ascii="Arial" w:hAnsi="Arial" w:cs="Arial"/>
        </w:rPr>
        <w:t>dohody</w:t>
      </w:r>
      <w:r w:rsidR="00720699" w:rsidRPr="00280517">
        <w:rPr>
          <w:rFonts w:ascii="Arial" w:hAnsi="Arial" w:cs="Arial"/>
        </w:rPr>
        <w:t xml:space="preserve"> </w:t>
      </w:r>
      <w:r w:rsidR="00B55D3D">
        <w:rPr>
          <w:rFonts w:ascii="Arial" w:hAnsi="Arial" w:cs="Arial"/>
        </w:rPr>
        <w:t>a pro stanovení kupní ceny v příslušné objednávce</w:t>
      </w:r>
      <w:r w:rsidR="00136442">
        <w:rPr>
          <w:rFonts w:ascii="Arial" w:hAnsi="Arial" w:cs="Arial"/>
        </w:rPr>
        <w:t xml:space="preserve"> či pro odebrání </w:t>
      </w:r>
      <w:r w:rsidR="00593413">
        <w:rPr>
          <w:rFonts w:ascii="Arial" w:hAnsi="Arial" w:cs="Arial"/>
        </w:rPr>
        <w:t>nástrojů</w:t>
      </w:r>
      <w:r w:rsidR="00D2684E">
        <w:rPr>
          <w:rFonts w:ascii="Arial" w:hAnsi="Arial" w:cs="Arial"/>
        </w:rPr>
        <w:t xml:space="preserve"> </w:t>
      </w:r>
      <w:r w:rsidR="00136442">
        <w:rPr>
          <w:rFonts w:ascii="Arial" w:hAnsi="Arial" w:cs="Arial"/>
        </w:rPr>
        <w:t>z konsignačního skladu</w:t>
      </w:r>
      <w:r w:rsidRPr="00280517">
        <w:rPr>
          <w:rFonts w:ascii="Arial" w:hAnsi="Arial" w:cs="Arial"/>
        </w:rPr>
        <w:t xml:space="preserve">. Cenová nabídka </w:t>
      </w:r>
      <w:r w:rsidR="00FC3F9D" w:rsidRPr="00280517">
        <w:rPr>
          <w:rFonts w:ascii="Arial" w:hAnsi="Arial" w:cs="Arial"/>
        </w:rPr>
        <w:t>a technick</w:t>
      </w:r>
      <w:r w:rsidR="00B55D3D">
        <w:rPr>
          <w:rFonts w:ascii="Arial" w:hAnsi="Arial" w:cs="Arial"/>
        </w:rPr>
        <w:t>á</w:t>
      </w:r>
      <w:r w:rsidR="00FC3F9D" w:rsidRPr="00280517">
        <w:rPr>
          <w:rFonts w:ascii="Arial" w:hAnsi="Arial" w:cs="Arial"/>
        </w:rPr>
        <w:t xml:space="preserve"> specifikace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, které společně tvoří přílohu č. </w:t>
      </w:r>
      <w:r w:rsidR="00D2684E">
        <w:rPr>
          <w:rFonts w:ascii="Arial" w:hAnsi="Arial" w:cs="Arial"/>
        </w:rPr>
        <w:t xml:space="preserve">2 </w:t>
      </w:r>
      <w:r w:rsidR="00B55D3D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="00B55D3D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</w:t>
      </w:r>
      <w:r w:rsidR="00FC3F9D" w:rsidRPr="00280517">
        <w:rPr>
          <w:rFonts w:ascii="Arial" w:hAnsi="Arial" w:cs="Arial"/>
        </w:rPr>
        <w:t>se st</w:t>
      </w:r>
      <w:r w:rsidR="00B55D3D">
        <w:rPr>
          <w:rFonts w:ascii="Arial" w:hAnsi="Arial" w:cs="Arial"/>
        </w:rPr>
        <w:t>ává</w:t>
      </w:r>
      <w:r w:rsidR="00FC3F9D" w:rsidRPr="00280517">
        <w:rPr>
          <w:rFonts w:ascii="Arial" w:hAnsi="Arial" w:cs="Arial"/>
        </w:rPr>
        <w:t xml:space="preserve"> </w:t>
      </w:r>
      <w:r w:rsidR="00964E95" w:rsidRPr="00280517">
        <w:rPr>
          <w:rFonts w:ascii="Arial" w:hAnsi="Arial" w:cs="Arial"/>
        </w:rPr>
        <w:t xml:space="preserve">nedílnou </w:t>
      </w:r>
      <w:r w:rsidR="00FC3F9D" w:rsidRPr="00280517">
        <w:rPr>
          <w:rFonts w:ascii="Arial" w:hAnsi="Arial" w:cs="Arial"/>
        </w:rPr>
        <w:t xml:space="preserve">součástí </w:t>
      </w:r>
      <w:r w:rsidRPr="00280517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4D211460" w14:textId="77777777" w:rsidR="00B55D3D" w:rsidRPr="00F26738" w:rsidRDefault="00B55D3D" w:rsidP="0058588D">
      <w:pPr>
        <w:numPr>
          <w:ilvl w:val="0"/>
          <w:numId w:val="6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Jednotkové ceny uvedené v příloze č. </w:t>
      </w:r>
      <w:r w:rsidR="00D2684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jsou uvedeny v </w:t>
      </w:r>
      <w:r w:rsidR="009D4609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bez daně z přidané hodnoty.</w:t>
      </w:r>
      <w:r w:rsidRPr="00F9028E">
        <w:rPr>
          <w:rFonts w:ascii="Arial" w:hAnsi="Arial" w:cs="Arial"/>
        </w:rPr>
        <w:t xml:space="preserve"> </w:t>
      </w:r>
      <w:r w:rsidR="00145B12">
        <w:rPr>
          <w:rFonts w:ascii="Arial" w:hAnsi="Arial" w:cs="Arial"/>
        </w:rPr>
        <w:t xml:space="preserve">Jednotková cena je stanovena bez ohledu na skutečnost, zda budou </w:t>
      </w:r>
      <w:r w:rsidR="00593413">
        <w:rPr>
          <w:rFonts w:ascii="Arial" w:hAnsi="Arial" w:cs="Arial"/>
        </w:rPr>
        <w:t>nástroje</w:t>
      </w:r>
      <w:r w:rsidR="00145B12">
        <w:rPr>
          <w:rFonts w:ascii="Arial" w:hAnsi="Arial" w:cs="Arial"/>
        </w:rPr>
        <w:t xml:space="preserve"> dodávané na základě objednávky či prostřednictvím konsignačního skladu.</w:t>
      </w:r>
    </w:p>
    <w:p w14:paraId="09178357" w14:textId="77777777" w:rsidR="00FC096F" w:rsidRPr="00280517" w:rsidRDefault="00FC096F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stanovit cenu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své nabídce v souladu s technickými a kvalitativními požadavky kupujícího uvedenými v příloze č. </w:t>
      </w:r>
      <w:r w:rsidR="0038062A">
        <w:rPr>
          <w:rFonts w:ascii="Arial" w:hAnsi="Arial" w:cs="Arial"/>
          <w:szCs w:val="22"/>
        </w:rPr>
        <w:t>2</w:t>
      </w:r>
      <w:r w:rsidR="0038062A" w:rsidRPr="00280517">
        <w:rPr>
          <w:rFonts w:ascii="Arial" w:hAnsi="Arial" w:cs="Arial"/>
          <w:szCs w:val="22"/>
        </w:rPr>
        <w:t xml:space="preserve"> </w:t>
      </w:r>
      <w:r w:rsidR="00136442">
        <w:rPr>
          <w:rFonts w:ascii="Arial" w:hAnsi="Arial" w:cs="Arial"/>
          <w:szCs w:val="22"/>
        </w:rPr>
        <w:t xml:space="preserve">této </w:t>
      </w:r>
      <w:r w:rsidR="00D2684E">
        <w:rPr>
          <w:rFonts w:ascii="Arial" w:hAnsi="Arial" w:cs="Arial"/>
          <w:szCs w:val="22"/>
        </w:rPr>
        <w:t>dohody.</w:t>
      </w:r>
    </w:p>
    <w:p w14:paraId="661659A0" w14:textId="77777777" w:rsidR="00FC096F" w:rsidRPr="00280517" w:rsidRDefault="00FC096F" w:rsidP="00DB7159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Součástí shora sjednané kupní ceny je veškeré plnění prodávajícího z titulu splnění jeho závazků, ke kterým se zavázal na základě této </w:t>
      </w:r>
      <w:r w:rsidR="00D2684E">
        <w:rPr>
          <w:rFonts w:ascii="Arial" w:hAnsi="Arial" w:cs="Arial"/>
        </w:rPr>
        <w:t>dohody</w:t>
      </w:r>
      <w:r w:rsidR="00275A49" w:rsidRPr="00280517">
        <w:rPr>
          <w:rFonts w:ascii="Arial" w:hAnsi="Arial" w:cs="Arial"/>
        </w:rPr>
        <w:t xml:space="preserve">, resp. </w:t>
      </w:r>
      <w:r w:rsidR="00D2684E">
        <w:rPr>
          <w:rFonts w:ascii="Arial" w:hAnsi="Arial" w:cs="Arial"/>
        </w:rPr>
        <w:t>dílčích kupních smluv</w:t>
      </w:r>
      <w:r w:rsidRPr="00280517">
        <w:rPr>
          <w:rFonts w:ascii="Arial" w:hAnsi="Arial" w:cs="Arial"/>
        </w:rPr>
        <w:t>. Kupní cena zahrnuje zejména, nikoliv však pouze:</w:t>
      </w:r>
    </w:p>
    <w:p w14:paraId="027931BC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požadovaného množství </w:t>
      </w:r>
      <w:r w:rsidR="0038062A">
        <w:rPr>
          <w:rFonts w:ascii="Arial" w:hAnsi="Arial" w:cs="Arial"/>
          <w:szCs w:val="22"/>
        </w:rPr>
        <w:t>nástrojů</w:t>
      </w:r>
      <w:r w:rsidR="0038062A" w:rsidRPr="00280517">
        <w:rPr>
          <w:rFonts w:ascii="Arial" w:hAnsi="Arial" w:cs="Arial"/>
        </w:rPr>
        <w:t xml:space="preserve"> prodávajícím</w:t>
      </w:r>
      <w:r w:rsidRPr="00280517">
        <w:rPr>
          <w:rFonts w:ascii="Arial" w:hAnsi="Arial" w:cs="Arial"/>
        </w:rPr>
        <w:t xml:space="preserve"> kupujícímu</w:t>
      </w:r>
      <w:r w:rsidR="00E3263C">
        <w:rPr>
          <w:rFonts w:ascii="Arial" w:hAnsi="Arial" w:cs="Arial"/>
        </w:rPr>
        <w:t xml:space="preserve"> do místa plnění dle této </w:t>
      </w:r>
      <w:r w:rsidR="00664626">
        <w:rPr>
          <w:rFonts w:ascii="Arial" w:hAnsi="Arial" w:cs="Arial"/>
        </w:rPr>
        <w:t xml:space="preserve">dohody </w:t>
      </w:r>
      <w:r w:rsidR="00136442">
        <w:rPr>
          <w:rFonts w:ascii="Arial" w:hAnsi="Arial" w:cs="Arial"/>
        </w:rPr>
        <w:t>nebo prostřednictvím konsignačního skladu</w:t>
      </w:r>
      <w:r w:rsidRPr="00280517">
        <w:rPr>
          <w:rFonts w:ascii="Arial" w:hAnsi="Arial" w:cs="Arial"/>
        </w:rPr>
        <w:t>;</w:t>
      </w:r>
    </w:p>
    <w:p w14:paraId="7E75AE45" w14:textId="77777777" w:rsidR="004E541D" w:rsidRDefault="004E541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 konsignačního skladu a jeho zásobování;</w:t>
      </w:r>
    </w:p>
    <w:p w14:paraId="03AB7705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ve vhodném přepravním a manipulačním uskupení, řádně zabezpečeném proti samovolnému uvolnění a pohybu jednotlivých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>;</w:t>
      </w:r>
    </w:p>
    <w:p w14:paraId="6401BF39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</w:t>
      </w:r>
      <w:r w:rsidR="00964E95" w:rsidRPr="00280517">
        <w:rPr>
          <w:rFonts w:ascii="Arial" w:hAnsi="Arial" w:cs="Arial"/>
        </w:rPr>
        <w:t xml:space="preserve">ytnutí vhodného množství vzorků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>kupujícímu před jejich samotným dodáním na vyžádání kupujícího;</w:t>
      </w:r>
    </w:p>
    <w:p w14:paraId="3211E7B1" w14:textId="77777777" w:rsidR="00FC096F" w:rsidRPr="008F3C83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převzetí a odvoz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dodaných v rozporu s podmínkami 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</w:t>
      </w:r>
      <w:r w:rsidR="00D2684E">
        <w:rPr>
          <w:rFonts w:ascii="Arial" w:hAnsi="Arial" w:cs="Arial"/>
        </w:rPr>
        <w:t>. dílčí kupní smlouvy.</w:t>
      </w:r>
    </w:p>
    <w:p w14:paraId="73F2400C" w14:textId="77777777" w:rsidR="00FC096F" w:rsidRDefault="00FC096F" w:rsidP="00434230">
      <w:pPr>
        <w:numPr>
          <w:ilvl w:val="0"/>
          <w:numId w:val="6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593413">
        <w:rPr>
          <w:rFonts w:ascii="Arial" w:hAnsi="Arial" w:cs="Arial"/>
          <w:szCs w:val="22"/>
        </w:rPr>
        <w:t>nástrojů</w:t>
      </w:r>
      <w:r w:rsidR="00E74DAB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resp.</w:t>
      </w:r>
      <w:r w:rsidR="005630F6" w:rsidRPr="00280517">
        <w:rPr>
          <w:rFonts w:ascii="Arial" w:hAnsi="Arial" w:cs="Arial"/>
        </w:rPr>
        <w:t xml:space="preserve"> dle konkrétní</w:t>
      </w:r>
      <w:r w:rsidR="00B436C7" w:rsidRPr="00280517">
        <w:rPr>
          <w:rFonts w:ascii="Arial" w:hAnsi="Arial" w:cs="Arial"/>
        </w:rPr>
        <w:t xml:space="preserve"> </w:t>
      </w:r>
      <w:r w:rsidR="00E74DAB">
        <w:rPr>
          <w:rFonts w:ascii="Arial" w:hAnsi="Arial" w:cs="Arial"/>
        </w:rPr>
        <w:t>dílčí kupní smlouvy</w:t>
      </w:r>
      <w:r w:rsidR="00B162DD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stanovena v souladu s platnými právními předpisy.</w:t>
      </w:r>
    </w:p>
    <w:p w14:paraId="43B1E879" w14:textId="77777777" w:rsidR="00CD082C" w:rsidRDefault="00CD082C" w:rsidP="00CD082C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B30350A" w14:textId="77777777" w:rsidR="00E74DAB" w:rsidRPr="008F3C83" w:rsidRDefault="00E74DAB" w:rsidP="008F3C83">
      <w:pPr>
        <w:rPr>
          <w:lang w:val="x-none"/>
        </w:rPr>
      </w:pPr>
    </w:p>
    <w:p w14:paraId="236F7443" w14:textId="755696A4" w:rsidR="00CD082C" w:rsidRDefault="00CD082C" w:rsidP="0058588D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</w:t>
      </w:r>
      <w:r w:rsidR="00720699">
        <w:rPr>
          <w:rFonts w:ascii="Arial" w:hAnsi="Arial" w:cs="Arial"/>
          <w:sz w:val="20"/>
        </w:rPr>
        <w:t>dohody</w:t>
      </w:r>
      <w:r w:rsidRPr="00804BDD">
        <w:rPr>
          <w:rFonts w:ascii="Arial" w:hAnsi="Arial" w:cs="Arial"/>
          <w:sz w:val="20"/>
        </w:rPr>
        <w:t>, a to po řádném dodání předmětn</w:t>
      </w:r>
      <w:r w:rsidR="004E541D">
        <w:rPr>
          <w:rFonts w:ascii="Arial" w:hAnsi="Arial" w:cs="Arial"/>
          <w:sz w:val="20"/>
          <w:lang w:val="cs-CZ"/>
        </w:rPr>
        <w:t>ých</w:t>
      </w:r>
      <w:r w:rsidRPr="00804BDD">
        <w:rPr>
          <w:rFonts w:ascii="Arial" w:hAnsi="Arial" w:cs="Arial"/>
          <w:sz w:val="20"/>
        </w:rPr>
        <w:t xml:space="preserve"> </w:t>
      </w:r>
      <w:r w:rsidR="00593413">
        <w:rPr>
          <w:rFonts w:ascii="Arial" w:hAnsi="Arial" w:cs="Arial"/>
          <w:sz w:val="20"/>
          <w:lang w:val="cs-CZ"/>
        </w:rPr>
        <w:t>nástrojů</w:t>
      </w:r>
      <w:r w:rsidR="00E74DAB">
        <w:rPr>
          <w:rFonts w:ascii="Arial" w:hAnsi="Arial" w:cs="Arial"/>
          <w:sz w:val="20"/>
          <w:lang w:val="cs-CZ"/>
        </w:rPr>
        <w:t xml:space="preserve"> </w:t>
      </w:r>
      <w:r w:rsidRPr="00804BDD">
        <w:rPr>
          <w:rFonts w:ascii="Arial" w:hAnsi="Arial" w:cs="Arial"/>
          <w:sz w:val="20"/>
        </w:rPr>
        <w:t xml:space="preserve">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5CBE797" w14:textId="15DE051F" w:rsidR="00033821" w:rsidRPr="000054AB" w:rsidRDefault="004E541D" w:rsidP="00033821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5741E">
        <w:rPr>
          <w:rFonts w:ascii="Arial" w:hAnsi="Arial" w:cs="Arial"/>
          <w:sz w:val="20"/>
          <w:szCs w:val="16"/>
        </w:rPr>
        <w:t xml:space="preserve">V případě odebrání </w:t>
      </w:r>
      <w:r w:rsidR="00593413" w:rsidRPr="0085741E">
        <w:rPr>
          <w:rFonts w:ascii="Arial" w:hAnsi="Arial" w:cs="Arial"/>
          <w:sz w:val="20"/>
          <w:szCs w:val="16"/>
        </w:rPr>
        <w:t>nástrojů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Pr="0085741E">
        <w:rPr>
          <w:rFonts w:ascii="Arial" w:hAnsi="Arial" w:cs="Arial"/>
          <w:sz w:val="20"/>
          <w:szCs w:val="16"/>
        </w:rPr>
        <w:t xml:space="preserve">z konsignačního skladu se ustanovení tohoto článku </w:t>
      </w:r>
      <w:r w:rsidR="00664626" w:rsidRPr="0085741E">
        <w:rPr>
          <w:rFonts w:ascii="Arial" w:hAnsi="Arial" w:cs="Arial"/>
          <w:sz w:val="20"/>
          <w:szCs w:val="16"/>
        </w:rPr>
        <w:t xml:space="preserve">dohody </w:t>
      </w:r>
      <w:r w:rsidRPr="0085741E">
        <w:rPr>
          <w:rFonts w:ascii="Arial" w:hAnsi="Arial" w:cs="Arial"/>
          <w:sz w:val="20"/>
          <w:szCs w:val="16"/>
        </w:rPr>
        <w:t>použijí přiměřeně.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Prodávající bude fakturovat odebrané </w:t>
      </w:r>
      <w:r w:rsidR="00F82739">
        <w:rPr>
          <w:rFonts w:ascii="Arial" w:hAnsi="Arial" w:cs="Arial"/>
          <w:sz w:val="20"/>
          <w:szCs w:val="16"/>
        </w:rPr>
        <w:t>nástroje</w:t>
      </w:r>
      <w:r w:rsidR="00F82739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měsíčně k poslednímu dni v kalendářním měsíci na základě sestavy odebraných </w:t>
      </w:r>
      <w:r w:rsidR="00EB41F9" w:rsidRPr="0085741E">
        <w:rPr>
          <w:rFonts w:ascii="Arial" w:hAnsi="Arial" w:cs="Arial"/>
          <w:sz w:val="20"/>
          <w:szCs w:val="16"/>
        </w:rPr>
        <w:t>nástrojů</w:t>
      </w:r>
      <w:r w:rsidR="000265E3" w:rsidRPr="0085741E">
        <w:rPr>
          <w:rFonts w:ascii="Arial" w:hAnsi="Arial" w:cs="Arial"/>
          <w:sz w:val="20"/>
          <w:szCs w:val="16"/>
        </w:rPr>
        <w:t>, které budou generovány toolboxem</w:t>
      </w:r>
      <w:r w:rsidR="00033821" w:rsidRPr="0085741E">
        <w:rPr>
          <w:rFonts w:ascii="Arial" w:hAnsi="Arial" w:cs="Arial"/>
          <w:sz w:val="20"/>
          <w:szCs w:val="16"/>
        </w:rPr>
        <w:t xml:space="preserve">. </w:t>
      </w:r>
    </w:p>
    <w:p w14:paraId="7A8036A3" w14:textId="4D73C440" w:rsidR="00CD082C" w:rsidRPr="000265E3" w:rsidRDefault="00CD082C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0265E3">
        <w:rPr>
          <w:rFonts w:ascii="Arial" w:hAnsi="Arial" w:cs="Arial"/>
        </w:rPr>
        <w:t>Podkladem pro úhradu kupní ceny dodan</w:t>
      </w:r>
      <w:r w:rsidR="004E541D" w:rsidRPr="000265E3">
        <w:rPr>
          <w:rFonts w:ascii="Arial" w:hAnsi="Arial" w:cs="Arial"/>
        </w:rPr>
        <w:t>ých</w:t>
      </w:r>
      <w:r w:rsidRPr="000265E3">
        <w:rPr>
          <w:rFonts w:ascii="Arial" w:hAnsi="Arial" w:cs="Arial"/>
        </w:rPr>
        <w:t xml:space="preserve"> </w:t>
      </w:r>
      <w:r w:rsidR="00593413" w:rsidRPr="000265E3">
        <w:rPr>
          <w:rFonts w:ascii="Arial" w:hAnsi="Arial" w:cs="Arial"/>
        </w:rPr>
        <w:t>nástrojů</w:t>
      </w:r>
      <w:r w:rsidR="00E74DAB" w:rsidRPr="000265E3">
        <w:rPr>
          <w:rFonts w:ascii="Arial" w:hAnsi="Arial" w:cs="Arial"/>
        </w:rPr>
        <w:t xml:space="preserve"> </w:t>
      </w:r>
      <w:r w:rsidRPr="000265E3">
        <w:rPr>
          <w:rFonts w:ascii="Arial" w:hAnsi="Arial" w:cs="Arial"/>
        </w:rPr>
        <w:t>budou jednotlivé daňové doklady – faktury, které budou splňovat náležitosti daňového dokladu dle ustanovení § 28 zákona č. 235/2004 Sb., o dani z přidané hodnoty,</w:t>
      </w:r>
      <w:r w:rsidR="00A247C2">
        <w:rPr>
          <w:rFonts w:ascii="Arial" w:hAnsi="Arial" w:cs="Arial"/>
        </w:rPr>
        <w:t xml:space="preserve"> ve znění pozdějších předpisů,</w:t>
      </w:r>
      <w:r w:rsidRPr="000265E3">
        <w:rPr>
          <w:rFonts w:ascii="Arial" w:hAnsi="Arial" w:cs="Arial"/>
        </w:rPr>
        <w:t xml:space="preserve"> a náležitosti stanovené dle ustanovení § 435 občanského zákoníku, jako i ostatní náležitosti dle zvláštních právních předpisů (dále jen </w:t>
      </w:r>
      <w:r w:rsidRPr="000265E3">
        <w:rPr>
          <w:rFonts w:ascii="Arial" w:hAnsi="Arial" w:cs="Arial"/>
          <w:i/>
        </w:rPr>
        <w:t>„faktura“</w:t>
      </w:r>
      <w:r w:rsidRPr="000265E3">
        <w:rPr>
          <w:rFonts w:ascii="Arial" w:hAnsi="Arial" w:cs="Arial"/>
        </w:rPr>
        <w:t xml:space="preserve">). Faktura bude obsahovat číslo </w:t>
      </w:r>
      <w:r w:rsidR="00E74DAB" w:rsidRPr="000265E3">
        <w:rPr>
          <w:rFonts w:ascii="Arial" w:hAnsi="Arial" w:cs="Arial"/>
        </w:rPr>
        <w:t xml:space="preserve">dohody </w:t>
      </w:r>
      <w:r w:rsidRPr="000265E3">
        <w:rPr>
          <w:rFonts w:ascii="Arial" w:hAnsi="Arial" w:cs="Arial"/>
        </w:rPr>
        <w:t xml:space="preserve">a dílčí smlouvy a bude vystavena zvláště na každý dílčí závazkový vztah, resp. dodávku </w:t>
      </w:r>
      <w:r w:rsidR="00E74DAB" w:rsidRPr="000265E3">
        <w:rPr>
          <w:rFonts w:ascii="Arial" w:hAnsi="Arial" w:cs="Arial"/>
        </w:rPr>
        <w:t>nástrojů dle</w:t>
      </w:r>
      <w:r w:rsidRPr="000265E3">
        <w:rPr>
          <w:rFonts w:ascii="Arial" w:hAnsi="Arial" w:cs="Arial"/>
        </w:rPr>
        <w:t xml:space="preserve"> příslušné objednávky. </w:t>
      </w:r>
    </w:p>
    <w:p w14:paraId="23BD008E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</w:t>
      </w:r>
      <w:r w:rsidR="00033821">
        <w:rPr>
          <w:rFonts w:ascii="Arial" w:hAnsi="Arial" w:cs="Arial"/>
        </w:rPr>
        <w:t>dohody</w:t>
      </w:r>
      <w:r w:rsidR="00033821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 xml:space="preserve">, nestanoví-li tato </w:t>
      </w:r>
      <w:r w:rsidR="00033821">
        <w:rPr>
          <w:rFonts w:ascii="Arial" w:hAnsi="Arial" w:cs="Arial"/>
        </w:rPr>
        <w:t xml:space="preserve">dohoda </w:t>
      </w:r>
      <w:r>
        <w:rPr>
          <w:rFonts w:ascii="Arial" w:hAnsi="Arial" w:cs="Arial"/>
        </w:rPr>
        <w:t>jinak</w:t>
      </w:r>
      <w:r w:rsidRPr="0067328D">
        <w:rPr>
          <w:rFonts w:ascii="Arial" w:hAnsi="Arial" w:cs="Arial"/>
        </w:rPr>
        <w:t>.</w:t>
      </w:r>
    </w:p>
    <w:p w14:paraId="24CB0C72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</w:t>
      </w:r>
      <w:r w:rsidR="0049015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tohoto článku </w:t>
      </w:r>
      <w:r w:rsidR="00664626">
        <w:rPr>
          <w:rFonts w:ascii="Arial" w:hAnsi="Arial" w:cs="Arial"/>
        </w:rPr>
        <w:t xml:space="preserve">dohody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 nebude v souladu s podmínkami této </w:t>
      </w:r>
      <w:r w:rsidR="00033821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, je kupující oprávněn tuto fakturu před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CA9487C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Povinnost kupujícího zaplatit kupní cenu za dodané </w:t>
      </w:r>
      <w:r w:rsidR="00593413">
        <w:rPr>
          <w:rFonts w:ascii="Arial" w:hAnsi="Arial" w:cs="Arial"/>
        </w:rPr>
        <w:t>nástroje</w:t>
      </w:r>
      <w:r w:rsidRPr="0067328D">
        <w:rPr>
          <w:rFonts w:ascii="Arial" w:hAnsi="Arial" w:cs="Arial"/>
        </w:rPr>
        <w:t xml:space="preserve">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254E7312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DA151F4" w14:textId="786BB605" w:rsidR="00CD082C" w:rsidRPr="006D7F69" w:rsidRDefault="00CD082C" w:rsidP="00434230">
      <w:pPr>
        <w:numPr>
          <w:ilvl w:val="0"/>
          <w:numId w:val="12"/>
        </w:numPr>
        <w:tabs>
          <w:tab w:val="clear" w:pos="36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 xml:space="preserve">lendářních dnů po uzavření této </w:t>
      </w:r>
      <w:r w:rsidR="00664626">
        <w:rPr>
          <w:rFonts w:ascii="Arial" w:hAnsi="Arial" w:cs="Arial"/>
        </w:rPr>
        <w:t xml:space="preserve">dohody </w:t>
      </w:r>
      <w:r>
        <w:rPr>
          <w:rFonts w:ascii="Arial" w:hAnsi="Arial" w:cs="Arial"/>
        </w:rPr>
        <w:t>poskytnout kupujícímu písemné potvrzení správce daně o své registraci k</w:t>
      </w:r>
      <w:r w:rsidR="00A247C2">
        <w:rPr>
          <w:rFonts w:ascii="Arial" w:hAnsi="Arial" w:cs="Arial"/>
        </w:rPr>
        <w:t> </w:t>
      </w:r>
      <w:r>
        <w:rPr>
          <w:rFonts w:ascii="Arial" w:hAnsi="Arial" w:cs="Arial"/>
        </w:rPr>
        <w:t>DPH</w:t>
      </w:r>
      <w:r w:rsidR="00A247C2">
        <w:rPr>
          <w:rFonts w:ascii="Arial" w:hAnsi="Arial" w:cs="Arial"/>
        </w:rPr>
        <w:t>.</w:t>
      </w:r>
    </w:p>
    <w:p w14:paraId="40D1E45E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Doba plnění</w:t>
      </w:r>
    </w:p>
    <w:p w14:paraId="4F32C51C" w14:textId="77777777" w:rsidR="002D06C3" w:rsidRPr="008F3C83" w:rsidRDefault="002D06C3" w:rsidP="008F3C83">
      <w:pPr>
        <w:rPr>
          <w:lang w:val="x-none"/>
        </w:rPr>
      </w:pPr>
    </w:p>
    <w:p w14:paraId="69C0B0A4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Tato </w:t>
      </w:r>
      <w:r w:rsidR="002D06C3">
        <w:rPr>
          <w:rFonts w:ascii="Arial" w:hAnsi="Arial" w:cs="Arial"/>
          <w:szCs w:val="22"/>
        </w:rPr>
        <w:t>dohoda</w:t>
      </w:r>
      <w:r w:rsidR="002D06C3" w:rsidRPr="00280517">
        <w:rPr>
          <w:rFonts w:ascii="Arial" w:hAnsi="Arial" w:cs="Arial"/>
          <w:szCs w:val="22"/>
        </w:rPr>
        <w:t xml:space="preserve"> </w:t>
      </w:r>
      <w:r w:rsidR="00DB22FD" w:rsidRPr="00280517">
        <w:rPr>
          <w:rFonts w:ascii="Arial" w:hAnsi="Arial" w:cs="Arial"/>
          <w:szCs w:val="22"/>
        </w:rPr>
        <w:t>se uzavírá</w:t>
      </w:r>
      <w:r w:rsidR="00CD082C">
        <w:rPr>
          <w:rFonts w:ascii="Arial" w:hAnsi="Arial" w:cs="Arial"/>
          <w:szCs w:val="22"/>
        </w:rPr>
        <w:t xml:space="preserve"> na dobu určitou, a to</w:t>
      </w:r>
      <w:r w:rsidR="00DB22FD" w:rsidRPr="00280517">
        <w:rPr>
          <w:rFonts w:ascii="Arial" w:hAnsi="Arial" w:cs="Arial"/>
          <w:szCs w:val="22"/>
        </w:rPr>
        <w:t xml:space="preserve"> na </w:t>
      </w:r>
      <w:r w:rsidR="002D06C3">
        <w:rPr>
          <w:rFonts w:ascii="Arial" w:hAnsi="Arial" w:cs="Arial"/>
          <w:szCs w:val="22"/>
        </w:rPr>
        <w:t>dobu dvou (</w:t>
      </w:r>
      <w:r w:rsidR="00DB22FD" w:rsidRPr="00280517">
        <w:rPr>
          <w:rFonts w:ascii="Arial" w:hAnsi="Arial" w:cs="Arial"/>
          <w:szCs w:val="22"/>
        </w:rPr>
        <w:t>2</w:t>
      </w:r>
      <w:r w:rsidR="002D06C3">
        <w:rPr>
          <w:rFonts w:ascii="Arial" w:hAnsi="Arial" w:cs="Arial"/>
          <w:szCs w:val="22"/>
        </w:rPr>
        <w:t>)</w:t>
      </w:r>
      <w:r w:rsidRPr="00280517">
        <w:rPr>
          <w:rFonts w:ascii="Arial" w:hAnsi="Arial" w:cs="Arial"/>
          <w:szCs w:val="22"/>
        </w:rPr>
        <w:t xml:space="preserve"> </w:t>
      </w:r>
      <w:r w:rsidR="002D06C3">
        <w:rPr>
          <w:rFonts w:ascii="Arial" w:hAnsi="Arial" w:cs="Arial"/>
          <w:szCs w:val="22"/>
        </w:rPr>
        <w:t xml:space="preserve">let ode dne nabytí účinnosti </w:t>
      </w:r>
      <w:r w:rsidR="00664626">
        <w:rPr>
          <w:rFonts w:ascii="Arial" w:hAnsi="Arial" w:cs="Arial"/>
          <w:szCs w:val="22"/>
        </w:rPr>
        <w:t>dohody</w:t>
      </w:r>
      <w:r w:rsidR="002D06C3">
        <w:rPr>
          <w:rFonts w:ascii="Arial" w:hAnsi="Arial" w:cs="Arial"/>
          <w:szCs w:val="22"/>
        </w:rPr>
        <w:t>.</w:t>
      </w:r>
    </w:p>
    <w:p w14:paraId="20456BE1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Jednotlivé dílčí dodávky</w:t>
      </w:r>
      <w:r w:rsidR="0049015D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nástrojů</w:t>
      </w:r>
      <w:r w:rsidR="002D06C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budou realizovány </w:t>
      </w:r>
      <w:r w:rsidR="00CD082C">
        <w:rPr>
          <w:rFonts w:ascii="Arial" w:hAnsi="Arial" w:cs="Arial"/>
          <w:szCs w:val="22"/>
        </w:rPr>
        <w:t>na základě objednávek vystavených kupujícím v době</w:t>
      </w:r>
      <w:r w:rsidRPr="00280517">
        <w:rPr>
          <w:rFonts w:ascii="Arial" w:hAnsi="Arial" w:cs="Arial"/>
          <w:szCs w:val="22"/>
        </w:rPr>
        <w:t xml:space="preserve"> trvání této </w:t>
      </w:r>
      <w:r w:rsidR="00664626">
        <w:rPr>
          <w:rFonts w:ascii="Arial" w:hAnsi="Arial" w:cs="Arial"/>
          <w:szCs w:val="22"/>
        </w:rPr>
        <w:t xml:space="preserve">dohody </w:t>
      </w:r>
      <w:r w:rsidR="0049015D">
        <w:rPr>
          <w:rFonts w:ascii="Arial" w:hAnsi="Arial" w:cs="Arial"/>
          <w:szCs w:val="22"/>
        </w:rPr>
        <w:t xml:space="preserve">nebo prostřednictvím </w:t>
      </w:r>
      <w:r w:rsidR="0031696D">
        <w:rPr>
          <w:rFonts w:ascii="Arial" w:hAnsi="Arial" w:cs="Arial"/>
          <w:szCs w:val="22"/>
        </w:rPr>
        <w:t>konsignačního skladu</w:t>
      </w:r>
      <w:r w:rsidRPr="00280517">
        <w:rPr>
          <w:rFonts w:ascii="Arial" w:hAnsi="Arial" w:cs="Arial"/>
          <w:szCs w:val="22"/>
        </w:rPr>
        <w:t xml:space="preserve">. </w:t>
      </w:r>
    </w:p>
    <w:p w14:paraId="22486A96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="0049015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 termínu uvedeném </w:t>
      </w:r>
      <w:r w:rsidR="00CD082C">
        <w:rPr>
          <w:rFonts w:ascii="Arial" w:hAnsi="Arial" w:cs="Arial"/>
          <w:szCs w:val="22"/>
        </w:rPr>
        <w:t xml:space="preserve">kupujícím </w:t>
      </w:r>
      <w:r w:rsidRPr="00280517">
        <w:rPr>
          <w:rFonts w:ascii="Arial" w:hAnsi="Arial" w:cs="Arial"/>
          <w:szCs w:val="22"/>
        </w:rPr>
        <w:t>v konkrétní objednávce</w:t>
      </w:r>
      <w:r w:rsidR="00CD082C">
        <w:rPr>
          <w:rFonts w:ascii="Arial" w:hAnsi="Arial" w:cs="Arial"/>
          <w:szCs w:val="22"/>
        </w:rPr>
        <w:t xml:space="preserve">, nejpozději však do </w:t>
      </w:r>
      <w:r w:rsidR="002D06C3">
        <w:rPr>
          <w:rFonts w:ascii="Arial" w:hAnsi="Arial" w:cs="Arial"/>
          <w:szCs w:val="22"/>
        </w:rPr>
        <w:t>pěti (5)</w:t>
      </w:r>
      <w:r w:rsidR="00B26E9B">
        <w:rPr>
          <w:rFonts w:ascii="Arial" w:hAnsi="Arial" w:cs="Arial"/>
          <w:szCs w:val="22"/>
        </w:rPr>
        <w:t xml:space="preserve"> </w:t>
      </w:r>
      <w:r w:rsidR="00DB3C6F">
        <w:rPr>
          <w:rFonts w:ascii="Arial" w:hAnsi="Arial" w:cs="Arial"/>
          <w:szCs w:val="22"/>
        </w:rPr>
        <w:t>pracovních</w:t>
      </w:r>
      <w:r w:rsidR="00CD082C">
        <w:rPr>
          <w:rFonts w:ascii="Arial" w:hAnsi="Arial" w:cs="Arial"/>
          <w:szCs w:val="22"/>
        </w:rPr>
        <w:t xml:space="preserve"> dnů od potvrzení přijetí objednávky prodávajícím</w:t>
      </w:r>
      <w:r w:rsidRPr="00280517">
        <w:rPr>
          <w:rFonts w:ascii="Arial" w:hAnsi="Arial" w:cs="Arial"/>
          <w:szCs w:val="22"/>
        </w:rPr>
        <w:t>.</w:t>
      </w:r>
      <w:r w:rsidR="00D13BE4">
        <w:rPr>
          <w:rFonts w:ascii="Arial" w:hAnsi="Arial" w:cs="Arial"/>
          <w:szCs w:val="22"/>
        </w:rPr>
        <w:t xml:space="preserve"> V případě konsignačního skladu jsou podmínky jeho zásobování upraveny v příloze č. </w:t>
      </w:r>
      <w:r w:rsidR="0038062A">
        <w:rPr>
          <w:rFonts w:ascii="Arial" w:hAnsi="Arial" w:cs="Arial"/>
          <w:szCs w:val="22"/>
        </w:rPr>
        <w:t xml:space="preserve">4 </w:t>
      </w:r>
      <w:r w:rsidR="00D13BE4">
        <w:rPr>
          <w:rFonts w:ascii="Arial" w:hAnsi="Arial" w:cs="Arial"/>
          <w:szCs w:val="22"/>
        </w:rPr>
        <w:t xml:space="preserve">této </w:t>
      </w:r>
      <w:r w:rsidR="002D06C3">
        <w:rPr>
          <w:rFonts w:ascii="Arial" w:hAnsi="Arial" w:cs="Arial"/>
          <w:szCs w:val="22"/>
        </w:rPr>
        <w:t>dohody</w:t>
      </w:r>
      <w:r w:rsidR="00D13BE4">
        <w:rPr>
          <w:rFonts w:ascii="Arial" w:hAnsi="Arial" w:cs="Arial"/>
          <w:szCs w:val="22"/>
        </w:rPr>
        <w:t xml:space="preserve">. </w:t>
      </w:r>
    </w:p>
    <w:p w14:paraId="4F2DB9C8" w14:textId="77777777" w:rsidR="000633F5" w:rsidRPr="00280517" w:rsidRDefault="000633F5" w:rsidP="008F3C83">
      <w:pPr>
        <w:numPr>
          <w:ilvl w:val="1"/>
          <w:numId w:val="4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Předpokládaný termín zaslání 1. objednávky může být nejdříve </w:t>
      </w:r>
      <w:r w:rsidR="00CD082C">
        <w:rPr>
          <w:rFonts w:ascii="Arial" w:hAnsi="Arial" w:cs="Arial"/>
          <w:szCs w:val="22"/>
        </w:rPr>
        <w:t>pátý kalendářní den</w:t>
      </w:r>
      <w:r w:rsidRPr="00280517">
        <w:rPr>
          <w:rFonts w:ascii="Arial" w:hAnsi="Arial" w:cs="Arial"/>
          <w:szCs w:val="22"/>
        </w:rPr>
        <w:t xml:space="preserve"> po </w:t>
      </w:r>
      <w:r w:rsidR="002D06C3">
        <w:rPr>
          <w:rFonts w:ascii="Arial" w:hAnsi="Arial" w:cs="Arial"/>
          <w:szCs w:val="22"/>
        </w:rPr>
        <w:t>nabytí účinnosti této dohody</w:t>
      </w:r>
      <w:r w:rsidRPr="00280517">
        <w:rPr>
          <w:rFonts w:ascii="Arial" w:hAnsi="Arial" w:cs="Arial"/>
          <w:szCs w:val="22"/>
        </w:rPr>
        <w:t>.</w:t>
      </w:r>
    </w:p>
    <w:p w14:paraId="283D1DD3" w14:textId="77777777" w:rsidR="00FC096F" w:rsidRDefault="00FC096F" w:rsidP="00BF459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Místo plnění</w:t>
      </w:r>
    </w:p>
    <w:p w14:paraId="4BADFE45" w14:textId="77777777" w:rsidR="002D06C3" w:rsidRPr="008F3C83" w:rsidRDefault="002D06C3" w:rsidP="008F3C83">
      <w:pPr>
        <w:rPr>
          <w:lang w:val="x-none"/>
        </w:rPr>
      </w:pPr>
    </w:p>
    <w:p w14:paraId="6D007601" w14:textId="77777777" w:rsidR="00FC096F" w:rsidRPr="00280517" w:rsidRDefault="00FC096F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>Prodávající je povinen</w:t>
      </w:r>
      <w:r w:rsidR="007F0210" w:rsidRPr="00280517">
        <w:rPr>
          <w:rFonts w:ascii="Arial" w:hAnsi="Arial" w:cs="Arial"/>
        </w:rPr>
        <w:t xml:space="preserve"> dodat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specifikované </w:t>
      </w:r>
      <w:r w:rsidRPr="00280517">
        <w:rPr>
          <w:rFonts w:ascii="Arial" w:hAnsi="Arial" w:cs="Arial"/>
        </w:rPr>
        <w:t xml:space="preserve">dle této </w:t>
      </w:r>
      <w:r w:rsidR="00033821">
        <w:rPr>
          <w:rFonts w:ascii="Arial" w:hAnsi="Arial" w:cs="Arial"/>
        </w:rPr>
        <w:t>dohody</w:t>
      </w:r>
      <w:r w:rsidR="007F0210" w:rsidRPr="00280517">
        <w:rPr>
          <w:rFonts w:ascii="Arial" w:hAnsi="Arial" w:cs="Arial"/>
        </w:rPr>
        <w:t>, resp.</w:t>
      </w:r>
      <w:r w:rsidR="00B436C7" w:rsidRPr="00280517">
        <w:rPr>
          <w:rFonts w:ascii="Arial" w:hAnsi="Arial" w:cs="Arial"/>
        </w:rPr>
        <w:t xml:space="preserve"> </w:t>
      </w:r>
      <w:r w:rsidR="00CD082C">
        <w:rPr>
          <w:rFonts w:ascii="Arial" w:hAnsi="Arial" w:cs="Arial"/>
        </w:rPr>
        <w:t xml:space="preserve">příslušné </w:t>
      </w:r>
      <w:r w:rsidR="004A407F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do </w:t>
      </w:r>
      <w:r w:rsidR="00CD082C">
        <w:rPr>
          <w:rFonts w:ascii="Arial" w:hAnsi="Arial" w:cs="Arial"/>
        </w:rPr>
        <w:t>sídla kupujícího, jež se nachází</w:t>
      </w:r>
      <w:r w:rsidR="00B436C7" w:rsidRPr="00280517">
        <w:rPr>
          <w:rFonts w:ascii="Arial" w:hAnsi="Arial" w:cs="Arial"/>
        </w:rPr>
        <w:t xml:space="preserve"> na adrese: VOP CZ, s.</w:t>
      </w:r>
      <w:r w:rsidR="00D13BE4">
        <w:rPr>
          <w:rFonts w:ascii="Arial" w:hAnsi="Arial" w:cs="Arial"/>
        </w:rPr>
        <w:t xml:space="preserve"> </w:t>
      </w:r>
      <w:r w:rsidR="00B436C7" w:rsidRPr="00280517">
        <w:rPr>
          <w:rFonts w:ascii="Arial" w:hAnsi="Arial" w:cs="Arial"/>
        </w:rPr>
        <w:t>p.,</w:t>
      </w:r>
      <w:r w:rsidR="00C25228" w:rsidRPr="00280517">
        <w:rPr>
          <w:rFonts w:ascii="Arial" w:hAnsi="Arial" w:cs="Arial"/>
        </w:rPr>
        <w:t xml:space="preserve"> </w:t>
      </w:r>
      <w:r w:rsidR="00D02CB6" w:rsidRPr="00280517">
        <w:rPr>
          <w:rFonts w:ascii="Arial" w:hAnsi="Arial" w:cs="Arial"/>
        </w:rPr>
        <w:t>Dukelská 102, 742 42 Šenov u Nového Jičína</w:t>
      </w:r>
      <w:r w:rsidR="00F70558" w:rsidRPr="00280517">
        <w:rPr>
          <w:rFonts w:ascii="Arial" w:hAnsi="Arial" w:cs="Arial"/>
        </w:rPr>
        <w:t>.</w:t>
      </w:r>
      <w:r w:rsidR="00225236" w:rsidRPr="00280517">
        <w:rPr>
          <w:rFonts w:ascii="Arial" w:hAnsi="Arial" w:cs="Arial"/>
        </w:rPr>
        <w:t xml:space="preserve"> </w:t>
      </w:r>
      <w:r w:rsidR="007F0210" w:rsidRPr="00280517">
        <w:rPr>
          <w:rFonts w:ascii="Arial" w:hAnsi="Arial" w:cs="Arial"/>
        </w:rPr>
        <w:t xml:space="preserve">Dodací podmínka DAP dle Incoterms 2010 Šenov u Nového Jičína. </w:t>
      </w:r>
      <w:r w:rsidR="00D13BE4">
        <w:rPr>
          <w:rFonts w:ascii="Arial" w:hAnsi="Arial" w:cs="Arial"/>
        </w:rPr>
        <w:t>V případě konsignačního skladu, zřízeného v areálu sídla kupujícího, je prodávající povinen je</w:t>
      </w:r>
      <w:r w:rsidR="00C5739D">
        <w:rPr>
          <w:rFonts w:ascii="Arial" w:hAnsi="Arial" w:cs="Arial"/>
        </w:rPr>
        <w:t>j</w:t>
      </w:r>
      <w:r w:rsidR="00D13BE4">
        <w:rPr>
          <w:rFonts w:ascii="Arial" w:hAnsi="Arial" w:cs="Arial"/>
        </w:rPr>
        <w:t xml:space="preserve"> průběžně zásobovat v souladu s přílohou č. </w:t>
      </w:r>
      <w:r w:rsidR="00266E83">
        <w:rPr>
          <w:rFonts w:ascii="Arial" w:hAnsi="Arial" w:cs="Arial"/>
        </w:rPr>
        <w:t xml:space="preserve">4 </w:t>
      </w:r>
      <w:r w:rsidR="00D13BE4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D13BE4">
        <w:rPr>
          <w:rFonts w:ascii="Arial" w:hAnsi="Arial" w:cs="Arial"/>
        </w:rPr>
        <w:t>.</w:t>
      </w:r>
    </w:p>
    <w:p w14:paraId="45BBF581" w14:textId="77777777" w:rsidR="00FC096F" w:rsidRPr="00280517" w:rsidRDefault="00B436C7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</w:rPr>
        <w:t>nástroje</w:t>
      </w:r>
      <w:r w:rsidR="00D13BE4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do místa plnění dle </w:t>
      </w:r>
      <w:r w:rsidR="00266E83">
        <w:rPr>
          <w:rFonts w:ascii="Arial" w:hAnsi="Arial" w:cs="Arial"/>
        </w:rPr>
        <w:t>odst.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1 tohoto článku </w:t>
      </w:r>
      <w:r w:rsidR="00266E83">
        <w:rPr>
          <w:rFonts w:ascii="Arial" w:hAnsi="Arial" w:cs="Arial"/>
        </w:rPr>
        <w:t>dohody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pracovní </w:t>
      </w:r>
      <w:r w:rsidRPr="000072AA">
        <w:rPr>
          <w:rFonts w:ascii="Arial" w:hAnsi="Arial" w:cs="Arial"/>
        </w:rPr>
        <w:t>dny mezi 7:00 –</w:t>
      </w:r>
      <w:r w:rsidRPr="008F3C83">
        <w:rPr>
          <w:rFonts w:ascii="Arial" w:hAnsi="Arial" w:cs="Arial"/>
          <w:color w:val="FF0000"/>
        </w:rPr>
        <w:t xml:space="preserve"> </w:t>
      </w:r>
      <w:r w:rsidR="00EB41F9" w:rsidRPr="008F3C83">
        <w:rPr>
          <w:rFonts w:ascii="Arial" w:hAnsi="Arial" w:cs="Arial"/>
        </w:rPr>
        <w:t>14</w:t>
      </w:r>
      <w:r w:rsidRPr="000072AA">
        <w:rPr>
          <w:rFonts w:ascii="Arial" w:hAnsi="Arial" w:cs="Arial"/>
        </w:rPr>
        <w:t>:</w:t>
      </w:r>
      <w:r w:rsidR="00EB41F9" w:rsidRPr="000072AA">
        <w:rPr>
          <w:rFonts w:ascii="Arial" w:hAnsi="Arial" w:cs="Arial"/>
        </w:rPr>
        <w:t xml:space="preserve">00 </w:t>
      </w:r>
      <w:r w:rsidRPr="000072AA">
        <w:rPr>
          <w:rFonts w:ascii="Arial" w:hAnsi="Arial" w:cs="Arial"/>
        </w:rPr>
        <w:t>hod., nebo</w:t>
      </w:r>
      <w:r w:rsidRPr="00280517">
        <w:rPr>
          <w:rFonts w:ascii="Arial" w:hAnsi="Arial" w:cs="Arial"/>
        </w:rPr>
        <w:t xml:space="preserve"> v době určené kupujícím,</w:t>
      </w:r>
      <w:r w:rsidR="00CD082C">
        <w:rPr>
          <w:rFonts w:ascii="Arial" w:hAnsi="Arial" w:cs="Arial"/>
        </w:rPr>
        <w:t xml:space="preserve"> a to tak</w:t>
      </w:r>
      <w:r w:rsidR="00FC096F" w:rsidRPr="00280517">
        <w:rPr>
          <w:rFonts w:ascii="Arial" w:hAnsi="Arial" w:cs="Arial"/>
        </w:rPr>
        <w:t>, aby byl v co možná nejnižší míře narušen běžný provoz kupujícího.</w:t>
      </w:r>
    </w:p>
    <w:p w14:paraId="56C63A7E" w14:textId="77777777" w:rsidR="0066572F" w:rsidRPr="0031696D" w:rsidRDefault="00FC096F" w:rsidP="008F3C83">
      <w:pPr>
        <w:numPr>
          <w:ilvl w:val="0"/>
          <w:numId w:val="7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31696D">
        <w:rPr>
          <w:rFonts w:ascii="Arial" w:hAnsi="Arial" w:cs="Arial"/>
        </w:rPr>
        <w:t xml:space="preserve">Prodávající je dále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do sjednaného místa </w:t>
      </w:r>
      <w:r w:rsidR="00FF6159" w:rsidRPr="0031696D">
        <w:rPr>
          <w:rFonts w:ascii="Arial" w:hAnsi="Arial" w:cs="Arial"/>
        </w:rPr>
        <w:t xml:space="preserve">plnění </w:t>
      </w:r>
      <w:r w:rsidRPr="0031696D">
        <w:rPr>
          <w:rFonts w:ascii="Arial" w:hAnsi="Arial" w:cs="Arial"/>
        </w:rPr>
        <w:t xml:space="preserve">vhodným způsobem vzhledem k dopravní dostupnosti daného místa a povaze dodávaných </w:t>
      </w:r>
      <w:r w:rsidR="00266E83">
        <w:rPr>
          <w:rFonts w:ascii="Arial" w:hAnsi="Arial" w:cs="Arial"/>
          <w:szCs w:val="22"/>
        </w:rPr>
        <w:t>nástrojů</w:t>
      </w:r>
      <w:r w:rsidRPr="00EF7E8A">
        <w:rPr>
          <w:rFonts w:ascii="Arial" w:hAnsi="Arial" w:cs="Arial"/>
        </w:rPr>
        <w:t>, jakož i ve vhodných obalech.</w:t>
      </w:r>
    </w:p>
    <w:p w14:paraId="0DBECB71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Dodací podmínky</w:t>
      </w:r>
    </w:p>
    <w:p w14:paraId="6B8F7575" w14:textId="77777777" w:rsidR="00266E83" w:rsidRPr="008F3C83" w:rsidRDefault="00266E83" w:rsidP="008F3C83">
      <w:pPr>
        <w:rPr>
          <w:lang w:val="x-none"/>
        </w:rPr>
      </w:pPr>
    </w:p>
    <w:p w14:paraId="7999E750" w14:textId="77777777" w:rsidR="00FC096F" w:rsidRPr="00EF7E8A" w:rsidRDefault="00FC096F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kupujícímu v souladu s podmínkami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</w:t>
      </w:r>
      <w:r w:rsidR="00FF6159" w:rsidRPr="0031696D">
        <w:rPr>
          <w:rFonts w:ascii="Arial" w:hAnsi="Arial" w:cs="Arial"/>
        </w:rPr>
        <w:t xml:space="preserve"> objednávky,</w:t>
      </w:r>
      <w:r w:rsidRPr="0031696D">
        <w:rPr>
          <w:rFonts w:ascii="Arial" w:hAnsi="Arial" w:cs="Arial"/>
        </w:rPr>
        <w:t xml:space="preserve"> přičemž za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31696D">
        <w:rPr>
          <w:rFonts w:ascii="Arial" w:hAnsi="Arial" w:cs="Arial"/>
        </w:rPr>
        <w:t xml:space="preserve">se považuje jejich převzetí kupujícím, a to na základě potvrzení této skutečnosti v </w:t>
      </w:r>
      <w:r w:rsidR="004402D4" w:rsidRPr="00EF7E8A">
        <w:rPr>
          <w:rFonts w:ascii="Arial" w:hAnsi="Arial" w:cs="Arial"/>
        </w:rPr>
        <w:t>dodacím listu</w:t>
      </w:r>
      <w:r w:rsidRPr="00EF7E8A">
        <w:rPr>
          <w:rFonts w:ascii="Arial" w:hAnsi="Arial" w:cs="Arial"/>
        </w:rPr>
        <w:t>.</w:t>
      </w:r>
    </w:p>
    <w:p w14:paraId="204BD1CA" w14:textId="77777777" w:rsidR="0031696D" w:rsidRPr="00955547" w:rsidRDefault="0031696D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Podmínky pro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 xml:space="preserve">prostřednictvím konsignačního skladu jsou upraveny </w:t>
      </w:r>
      <w:r w:rsidRPr="003362C2">
        <w:rPr>
          <w:rFonts w:ascii="Arial" w:hAnsi="Arial" w:cs="Arial"/>
        </w:rPr>
        <w:t>v</w:t>
      </w:r>
      <w:r w:rsidRPr="00955547">
        <w:rPr>
          <w:rFonts w:ascii="Arial" w:hAnsi="Arial" w:cs="Arial"/>
        </w:rPr>
        <w:t xml:space="preserve"> příloze č. </w:t>
      </w:r>
      <w:r w:rsidR="0038062A">
        <w:rPr>
          <w:rFonts w:ascii="Arial" w:hAnsi="Arial" w:cs="Arial"/>
        </w:rPr>
        <w:t>4</w:t>
      </w:r>
      <w:r w:rsidR="0038062A" w:rsidRPr="00955547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.</w:t>
      </w:r>
    </w:p>
    <w:p w14:paraId="17BBF140" w14:textId="77777777" w:rsidR="008F3797" w:rsidRPr="00095E81" w:rsidRDefault="00C438E2" w:rsidP="00095E81">
      <w:pPr>
        <w:numPr>
          <w:ilvl w:val="0"/>
          <w:numId w:val="9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</w:rPr>
        <w:t>Vlastnické právo k</w:t>
      </w:r>
      <w:r w:rsidR="00C5739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nástrojům</w:t>
      </w:r>
      <w:r w:rsidRPr="00955547">
        <w:rPr>
          <w:rFonts w:ascii="Arial" w:hAnsi="Arial" w:cs="Arial"/>
        </w:rPr>
        <w:t xml:space="preserve"> přechází na kupujícího okamžikem předání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kupujícímu prodávajícím v místě plnění podle čl. VII této </w:t>
      </w:r>
      <w:r w:rsidR="00664626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, a to na základě potvrzení této skutečnosti v dodacím listě.</w:t>
      </w:r>
      <w:r w:rsidR="00BB737B" w:rsidRPr="00955547">
        <w:rPr>
          <w:rFonts w:ascii="Arial" w:hAnsi="Arial" w:cs="Arial"/>
        </w:rPr>
        <w:t xml:space="preserve"> Vlastnické právo k </w:t>
      </w:r>
      <w:r w:rsidR="00266E83">
        <w:rPr>
          <w:rFonts w:ascii="Arial" w:hAnsi="Arial" w:cs="Arial"/>
        </w:rPr>
        <w:t>nástrojům</w:t>
      </w:r>
      <w:r w:rsidR="00BB737B" w:rsidRPr="00955547">
        <w:rPr>
          <w:rFonts w:ascii="Arial" w:hAnsi="Arial" w:cs="Arial"/>
        </w:rPr>
        <w:t xml:space="preserve"> odebraným z konsignačního skladu přechází na kupující</w:t>
      </w:r>
      <w:r w:rsidR="00C5739D">
        <w:rPr>
          <w:rFonts w:ascii="Arial" w:hAnsi="Arial" w:cs="Arial"/>
        </w:rPr>
        <w:t>ho</w:t>
      </w:r>
      <w:r w:rsidR="00BB737B" w:rsidRPr="00955547">
        <w:rPr>
          <w:rFonts w:ascii="Arial" w:hAnsi="Arial" w:cs="Arial"/>
        </w:rPr>
        <w:t xml:space="preserve"> okamžikem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BB737B" w:rsidRPr="00955547">
        <w:rPr>
          <w:rFonts w:ascii="Arial" w:hAnsi="Arial" w:cs="Arial"/>
        </w:rPr>
        <w:t>kupujícím z výdejového automatu, tzv. toolboxu</w:t>
      </w:r>
      <w:r w:rsidR="00BB737B" w:rsidRPr="0031696D">
        <w:rPr>
          <w:rFonts w:ascii="Arial" w:hAnsi="Arial" w:cs="Arial"/>
        </w:rPr>
        <w:t xml:space="preserve"> (podmínky jsou uvedeny v příloze č. </w:t>
      </w:r>
      <w:r w:rsidR="00266E83">
        <w:rPr>
          <w:rFonts w:ascii="Arial" w:hAnsi="Arial" w:cs="Arial"/>
        </w:rPr>
        <w:t>4</w:t>
      </w:r>
      <w:r w:rsidR="00266E83" w:rsidRPr="0031696D">
        <w:rPr>
          <w:rFonts w:ascii="Arial" w:hAnsi="Arial" w:cs="Arial"/>
        </w:rPr>
        <w:t xml:space="preserve"> </w:t>
      </w:r>
      <w:r w:rsidR="00BB737B" w:rsidRPr="0031696D">
        <w:rPr>
          <w:rFonts w:ascii="Arial" w:hAnsi="Arial" w:cs="Arial"/>
        </w:rPr>
        <w:t xml:space="preserve">této </w:t>
      </w:r>
      <w:r w:rsidR="00C5761B">
        <w:rPr>
          <w:rFonts w:ascii="Arial" w:hAnsi="Arial" w:cs="Arial"/>
        </w:rPr>
        <w:t>dohody</w:t>
      </w:r>
      <w:r w:rsidR="00BB737B" w:rsidRPr="0031696D">
        <w:rPr>
          <w:rFonts w:ascii="Arial" w:hAnsi="Arial" w:cs="Arial"/>
        </w:rPr>
        <w:t>)</w:t>
      </w:r>
      <w:r w:rsidR="008F3797">
        <w:rPr>
          <w:rFonts w:ascii="Arial" w:hAnsi="Arial" w:cs="Arial"/>
        </w:rPr>
        <w:t>.</w:t>
      </w:r>
    </w:p>
    <w:p w14:paraId="2022E6F0" w14:textId="77777777" w:rsidR="00FC096F" w:rsidRPr="0011501F" w:rsidRDefault="004402D4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11501F">
        <w:rPr>
          <w:rFonts w:ascii="Arial" w:hAnsi="Arial" w:cs="Arial"/>
        </w:rPr>
        <w:t>Dodací list</w:t>
      </w:r>
      <w:r w:rsidR="00FC096F" w:rsidRPr="0011501F">
        <w:rPr>
          <w:rFonts w:ascii="Arial" w:hAnsi="Arial" w:cs="Arial"/>
        </w:rPr>
        <w:t xml:space="preserve"> musí obsahovat alespoň následující náležitosti:</w:t>
      </w:r>
    </w:p>
    <w:p w14:paraId="760251FC" w14:textId="77777777" w:rsidR="00C438E2" w:rsidRPr="0031696D" w:rsidRDefault="00C76B43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>číslo</w:t>
      </w:r>
      <w:r w:rsidR="00C438E2" w:rsidRPr="0031696D">
        <w:rPr>
          <w:rFonts w:ascii="Arial" w:hAnsi="Arial" w:cs="Arial"/>
        </w:rPr>
        <w:t xml:space="preserve">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 dílčí smlouvy</w:t>
      </w:r>
      <w:r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 xml:space="preserve">(potvrzené </w:t>
      </w:r>
      <w:r w:rsidRPr="0031696D">
        <w:rPr>
          <w:rFonts w:ascii="Arial" w:hAnsi="Arial" w:cs="Arial"/>
        </w:rPr>
        <w:t>objednávk</w:t>
      </w:r>
      <w:r w:rsidR="00B436C7" w:rsidRPr="0031696D">
        <w:rPr>
          <w:rFonts w:ascii="Arial" w:hAnsi="Arial" w:cs="Arial"/>
        </w:rPr>
        <w:t>y</w:t>
      </w:r>
      <w:r w:rsidR="00C438E2" w:rsidRPr="0031696D">
        <w:rPr>
          <w:rFonts w:ascii="Arial" w:hAnsi="Arial" w:cs="Arial"/>
        </w:rPr>
        <w:t>)</w:t>
      </w:r>
      <w:r w:rsidR="00B436C7" w:rsidRPr="0031696D">
        <w:rPr>
          <w:rFonts w:ascii="Arial" w:hAnsi="Arial" w:cs="Arial"/>
        </w:rPr>
        <w:t>;</w:t>
      </w:r>
    </w:p>
    <w:p w14:paraId="521037B7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označení smluvních stran;</w:t>
      </w:r>
    </w:p>
    <w:p w14:paraId="53365B6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datum a místo předání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75D0B74" w14:textId="36A28C71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popis</w:t>
      </w:r>
      <w:r w:rsidR="00434230">
        <w:rPr>
          <w:rFonts w:ascii="Arial" w:hAnsi="Arial" w:cs="Arial"/>
        </w:rPr>
        <w:t xml:space="preserve"> </w:t>
      </w:r>
      <w:r w:rsidR="00A247C2">
        <w:rPr>
          <w:rFonts w:ascii="Arial" w:hAnsi="Arial" w:cs="Arial"/>
        </w:rPr>
        <w:t xml:space="preserve">a množství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 xml:space="preserve">, </w:t>
      </w:r>
      <w:r w:rsidR="00266E83">
        <w:rPr>
          <w:rFonts w:ascii="Arial" w:hAnsi="Arial" w:cs="Arial"/>
        </w:rPr>
        <w:t>které</w:t>
      </w:r>
      <w:r w:rsidRPr="00C438E2">
        <w:rPr>
          <w:rFonts w:ascii="Arial" w:hAnsi="Arial" w:cs="Arial"/>
        </w:rPr>
        <w:t xml:space="preserve"> jsou na základě příslušného </w:t>
      </w:r>
      <w:r w:rsidR="004C13A5" w:rsidRPr="00C438E2">
        <w:rPr>
          <w:rFonts w:ascii="Arial" w:hAnsi="Arial" w:cs="Arial"/>
        </w:rPr>
        <w:t xml:space="preserve">dodacího listu </w:t>
      </w:r>
      <w:r w:rsidRPr="00C438E2">
        <w:rPr>
          <w:rFonts w:ascii="Arial" w:hAnsi="Arial" w:cs="Arial"/>
        </w:rPr>
        <w:t xml:space="preserve">předávány prodávajícím kupujícímu, a to včetně uvedení jejich identifikačních údajů dle přílohy </w:t>
      </w:r>
      <w:r w:rsidR="00C438E2" w:rsidRPr="00C438E2">
        <w:rPr>
          <w:rFonts w:ascii="Arial" w:hAnsi="Arial" w:cs="Arial"/>
        </w:rPr>
        <w:t>č</w:t>
      </w:r>
      <w:r w:rsidR="00C438E2">
        <w:rPr>
          <w:rFonts w:ascii="Arial" w:hAnsi="Arial" w:cs="Arial"/>
        </w:rPr>
        <w:t>. </w:t>
      </w:r>
      <w:r w:rsidR="0038062A">
        <w:rPr>
          <w:rFonts w:ascii="Arial" w:hAnsi="Arial" w:cs="Arial"/>
        </w:rPr>
        <w:t>2</w:t>
      </w:r>
      <w:r w:rsidR="0038062A" w:rsidRPr="00C438E2">
        <w:rPr>
          <w:rFonts w:ascii="Arial" w:hAnsi="Arial" w:cs="Arial"/>
        </w:rPr>
        <w:t xml:space="preserve"> </w:t>
      </w:r>
      <w:r w:rsidR="00266E83">
        <w:rPr>
          <w:rFonts w:ascii="Arial" w:hAnsi="Arial" w:cs="Arial"/>
        </w:rPr>
        <w:t>této dohody;</w:t>
      </w:r>
    </w:p>
    <w:p w14:paraId="778D5234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případné výhrady kupujícího k přebírané dodávce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039798C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případný důvod kupujícího pro odmítnutí převzetí dodávaných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9CC650D" w14:textId="77777777" w:rsidR="00FF6159" w:rsidRP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lastRenderedPageBreak/>
        <w:t>podpisy smluvních stran, resp. jimi pověřených osob.</w:t>
      </w:r>
    </w:p>
    <w:p w14:paraId="614D995C" w14:textId="77777777" w:rsidR="00FC096F" w:rsidRPr="00280517" w:rsidRDefault="00FC096F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není povinen převzít dodávané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zejména v následujících případech:</w:t>
      </w:r>
    </w:p>
    <w:p w14:paraId="79013F00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nesplnil svoji povinnost poskytnout kupujícímu vzorky </w:t>
      </w:r>
      <w:r w:rsidR="00266E83" w:rsidRPr="00593010">
        <w:rPr>
          <w:rFonts w:ascii="Arial" w:hAnsi="Arial" w:cs="Arial"/>
        </w:rPr>
        <w:t>nástrojů</w:t>
      </w:r>
      <w:r w:rsidR="0031696D" w:rsidRPr="00593010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přestože byl k tomu kupujícím vyzván;</w:t>
      </w:r>
    </w:p>
    <w:p w14:paraId="3FDAE85F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dodávané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vykazují zjevné známky poškození či nežádoucích chemických reakcí (koroze apod.); </w:t>
      </w:r>
    </w:p>
    <w:p w14:paraId="4C116AA3" w14:textId="77777777" w:rsidR="00FC096F" w:rsidRP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prodávající dodal kupujícímu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 rozporu s kvalitativními požadavky uvedenými v přílo</w:t>
      </w:r>
      <w:r w:rsidR="00B14C0B" w:rsidRPr="00C438E2">
        <w:rPr>
          <w:rFonts w:ascii="Arial" w:hAnsi="Arial" w:cs="Arial"/>
        </w:rPr>
        <w:t>hách</w:t>
      </w:r>
      <w:r w:rsidRPr="00C438E2">
        <w:rPr>
          <w:rFonts w:ascii="Arial" w:hAnsi="Arial" w:cs="Arial"/>
        </w:rPr>
        <w:t xml:space="preserve"> č. </w:t>
      </w:r>
      <w:r w:rsidR="0038062A">
        <w:rPr>
          <w:rFonts w:ascii="Arial" w:hAnsi="Arial" w:cs="Arial"/>
        </w:rPr>
        <w:t>2</w:t>
      </w:r>
      <w:r w:rsidR="00266E83">
        <w:rPr>
          <w:rFonts w:ascii="Arial" w:hAnsi="Arial" w:cs="Arial"/>
        </w:rPr>
        <w:t xml:space="preserve"> této dohody.</w:t>
      </w:r>
    </w:p>
    <w:p w14:paraId="5334DF28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Zjistí-li prodávající existenci překážky bránící mu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930855"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</w:t>
      </w:r>
      <w:r w:rsidR="00DC2825" w:rsidRPr="00280517">
        <w:rPr>
          <w:rFonts w:ascii="Arial" w:hAnsi="Arial" w:cs="Arial"/>
        </w:rPr>
        <w:t xml:space="preserve"> </w:t>
      </w:r>
      <w:r w:rsidR="00A57E00">
        <w:rPr>
          <w:rFonts w:ascii="Arial" w:hAnsi="Arial" w:cs="Arial"/>
        </w:rPr>
        <w:t>příslušné</w:t>
      </w:r>
      <w:r w:rsidR="00DC2825" w:rsidRPr="00280517">
        <w:rPr>
          <w:rFonts w:ascii="Arial" w:hAnsi="Arial" w:cs="Arial"/>
        </w:rPr>
        <w:t xml:space="preserve"> objednávky</w:t>
      </w:r>
      <w:r w:rsidRPr="00280517">
        <w:rPr>
          <w:rFonts w:ascii="Arial" w:hAnsi="Arial" w:cs="Arial"/>
        </w:rPr>
        <w:t xml:space="preserve"> kupujícímu, je bezodkladně povinen o této skutečnosti informovat kupujícího</w:t>
      </w:r>
      <w:r w:rsidR="00FF6159" w:rsidRPr="00280517">
        <w:rPr>
          <w:rFonts w:ascii="Arial" w:hAnsi="Arial" w:cs="Arial"/>
        </w:rPr>
        <w:t>, nejpozději však do 24 hodin od tohoto zjištění</w:t>
      </w:r>
      <w:r w:rsidRPr="00280517">
        <w:rPr>
          <w:rFonts w:ascii="Arial" w:hAnsi="Arial" w:cs="Arial"/>
        </w:rPr>
        <w:t xml:space="preserve"> a současně učinit veškeré nezbytné kroky vedoucí k eliminaci případné škody hrozící kupujícímu, a to zejména obstarat náhradní plnění odpovídající nesplněnému závazku prodávajícího.</w:t>
      </w:r>
      <w:r w:rsidR="0031696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>Obdobně prodávající postupu</w:t>
      </w:r>
      <w:r w:rsidR="00C5739D" w:rsidRPr="008E3CDD">
        <w:rPr>
          <w:rFonts w:ascii="Arial" w:hAnsi="Arial" w:cs="Arial"/>
        </w:rPr>
        <w:t>je</w:t>
      </w:r>
      <w:r w:rsidR="0031696D" w:rsidRPr="008E3CDD">
        <w:rPr>
          <w:rFonts w:ascii="Arial" w:hAnsi="Arial" w:cs="Arial"/>
        </w:rPr>
        <w:t xml:space="preserve"> v případě nemožnosti naskladnit minimální limitní množství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na konsignační sklad podle </w:t>
      </w:r>
      <w:r w:rsidR="008E3CDD" w:rsidRPr="008E3CDD">
        <w:rPr>
          <w:rFonts w:ascii="Arial" w:hAnsi="Arial" w:cs="Arial"/>
        </w:rPr>
        <w:t xml:space="preserve">požadavku kupujícího v souladu s </w:t>
      </w:r>
      <w:r w:rsidR="0031696D" w:rsidRPr="008E3CDD">
        <w:rPr>
          <w:rFonts w:ascii="Arial" w:hAnsi="Arial" w:cs="Arial"/>
        </w:rPr>
        <w:t>příloh</w:t>
      </w:r>
      <w:r w:rsidR="008E3CDD" w:rsidRPr="008E3CDD">
        <w:rPr>
          <w:rFonts w:ascii="Arial" w:hAnsi="Arial" w:cs="Arial"/>
        </w:rPr>
        <w:t>ou</w:t>
      </w:r>
      <w:r w:rsidR="0031696D" w:rsidRPr="008E3CDD">
        <w:rPr>
          <w:rFonts w:ascii="Arial" w:hAnsi="Arial" w:cs="Arial"/>
        </w:rPr>
        <w:t xml:space="preserve"> č. </w:t>
      </w:r>
      <w:r w:rsidR="00266E83">
        <w:rPr>
          <w:rFonts w:ascii="Arial" w:hAnsi="Arial" w:cs="Arial"/>
        </w:rPr>
        <w:t>4</w:t>
      </w:r>
      <w:r w:rsidR="00266E83" w:rsidRPr="008E3CD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31696D" w:rsidRPr="008E3CDD">
        <w:rPr>
          <w:rFonts w:ascii="Arial" w:hAnsi="Arial" w:cs="Arial"/>
        </w:rPr>
        <w:t>.</w:t>
      </w:r>
    </w:p>
    <w:p w14:paraId="2E61E99C" w14:textId="77777777" w:rsidR="00FC096F" w:rsidRPr="00280517" w:rsidRDefault="00FC096F" w:rsidP="00434230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V případě, že prodávající nesplní svoji povinnost z této </w:t>
      </w:r>
      <w:r w:rsidR="00C5761B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resp. </w:t>
      </w:r>
      <w:r w:rsidR="00A57E00">
        <w:rPr>
          <w:rFonts w:ascii="Arial" w:hAnsi="Arial" w:cs="Arial"/>
        </w:rPr>
        <w:t xml:space="preserve">příslušné </w:t>
      </w:r>
      <w:r w:rsidR="00342F24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spočívající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kupujícímu a současně neprodleně nezajistí náhradní plnění </w:t>
      </w:r>
      <w:r w:rsidRPr="0031696D">
        <w:rPr>
          <w:rFonts w:ascii="Arial" w:hAnsi="Arial" w:cs="Arial"/>
        </w:rPr>
        <w:t xml:space="preserve">dle odst. </w:t>
      </w:r>
      <w:r w:rsidR="0031696D" w:rsidRPr="0031696D">
        <w:rPr>
          <w:rFonts w:ascii="Arial" w:hAnsi="Arial" w:cs="Arial"/>
        </w:rPr>
        <w:t>6</w:t>
      </w:r>
      <w:r w:rsidRPr="00280517">
        <w:rPr>
          <w:rFonts w:ascii="Arial" w:hAnsi="Arial" w:cs="Arial"/>
        </w:rPr>
        <w:t xml:space="preserve"> tohoto článku </w:t>
      </w:r>
      <w:r w:rsidR="00266E83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je kupující oprávněn zajistit si na náklady prodávajícího náhradní plnění tak, aby nedošlo k přerušení či k jakémukoliv omezení činnosti kupujícího.</w:t>
      </w:r>
    </w:p>
    <w:p w14:paraId="7D4BC49C" w14:textId="77777777" w:rsidR="00FC096F" w:rsidRPr="00280517" w:rsidRDefault="00FC096F" w:rsidP="00434230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je povinen při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A57E00">
        <w:rPr>
          <w:rFonts w:ascii="Arial" w:hAnsi="Arial" w:cs="Arial"/>
        </w:rPr>
        <w:t>do místa plnění, resp.</w:t>
      </w:r>
      <w:r w:rsidRPr="00280517">
        <w:rPr>
          <w:rFonts w:ascii="Arial" w:hAnsi="Arial" w:cs="Arial"/>
        </w:rPr>
        <w:t xml:space="preserve"> areálu kupujícího</w:t>
      </w:r>
      <w:r w:rsidR="0031696D">
        <w:rPr>
          <w:rFonts w:ascii="Arial" w:hAnsi="Arial" w:cs="Arial"/>
        </w:rPr>
        <w:t xml:space="preserve">, a při naskladnění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na konsignační sklad, </w:t>
      </w:r>
      <w:r w:rsidRPr="00280517">
        <w:rPr>
          <w:rFonts w:ascii="Arial" w:hAnsi="Arial" w:cs="Arial"/>
        </w:rPr>
        <w:t>dodržovat veškeré zásady platné pro pohyb osob, vozidel a manipulaci s věcmi v tomto areálu, jako i respektovat zavedená bezpečnostní opatření</w:t>
      </w:r>
      <w:r w:rsidR="00A57E00">
        <w:rPr>
          <w:rFonts w:ascii="Arial" w:hAnsi="Arial" w:cs="Arial"/>
        </w:rPr>
        <w:t xml:space="preserve"> kupujícího (viz příloha č. 3 této </w:t>
      </w:r>
      <w:r w:rsidR="00266E83">
        <w:rPr>
          <w:rFonts w:ascii="Arial" w:hAnsi="Arial" w:cs="Arial"/>
        </w:rPr>
        <w:t>dohody</w:t>
      </w:r>
      <w:r w:rsidR="00A57E00">
        <w:rPr>
          <w:rFonts w:ascii="Arial" w:hAnsi="Arial" w:cs="Arial"/>
        </w:rPr>
        <w:t>)</w:t>
      </w:r>
      <w:r w:rsidRPr="00280517">
        <w:rPr>
          <w:rFonts w:ascii="Arial" w:hAnsi="Arial" w:cs="Arial"/>
        </w:rPr>
        <w:t>. Jakákoliv manipulace s</w:t>
      </w:r>
      <w:r w:rsidR="0031696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nástroji</w:t>
      </w:r>
      <w:r w:rsidRPr="00280517">
        <w:rPr>
          <w:rFonts w:ascii="Arial" w:hAnsi="Arial" w:cs="Arial"/>
        </w:rPr>
        <w:t xml:space="preserve"> v areálu kupujícího je možná pouze za přítomnosti odpovědn</w:t>
      </w:r>
      <w:r w:rsidR="00A57E00">
        <w:rPr>
          <w:rFonts w:ascii="Arial" w:hAnsi="Arial" w:cs="Arial"/>
        </w:rPr>
        <w:t>é</w:t>
      </w:r>
      <w:r w:rsidRPr="00280517">
        <w:rPr>
          <w:rFonts w:ascii="Arial" w:hAnsi="Arial" w:cs="Arial"/>
        </w:rPr>
        <w:t xml:space="preserve"> osoby pověřené kupujícím. Prodávající není oprávněn ke svévolnému umístění dodávaných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 areálu kupujícího. Za areál kupujícího se pro účely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považují veškeré prostory v užívání kupujícího, které jsou nebo mohou být dotčeny 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>resp. nákupní</w:t>
      </w:r>
      <w:r w:rsidR="00F70558" w:rsidRPr="00280517">
        <w:rPr>
          <w:rFonts w:ascii="Arial" w:hAnsi="Arial" w:cs="Arial"/>
        </w:rPr>
        <w:t xml:space="preserve"> objednávky</w:t>
      </w:r>
      <w:r w:rsidR="0031696D">
        <w:rPr>
          <w:rFonts w:ascii="Arial" w:hAnsi="Arial" w:cs="Arial"/>
        </w:rPr>
        <w:t xml:space="preserve"> či jejich naskladněním na konsignační sklad</w:t>
      </w:r>
      <w:r w:rsidRPr="00280517">
        <w:rPr>
          <w:rFonts w:ascii="Arial" w:hAnsi="Arial" w:cs="Arial"/>
        </w:rPr>
        <w:t xml:space="preserve">. </w:t>
      </w:r>
    </w:p>
    <w:p w14:paraId="5EC284B0" w14:textId="77777777" w:rsidR="00FC096F" w:rsidRPr="00280517" w:rsidRDefault="00FC096F" w:rsidP="00434230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 xml:space="preserve">resp. </w:t>
      </w:r>
      <w:r w:rsidR="00F70558" w:rsidRPr="00280517">
        <w:rPr>
          <w:rFonts w:ascii="Arial" w:hAnsi="Arial" w:cs="Arial"/>
        </w:rPr>
        <w:t>objednávky</w:t>
      </w:r>
      <w:r w:rsidR="00EF7E8A" w:rsidRPr="00EF7E8A">
        <w:rPr>
          <w:rFonts w:ascii="Arial" w:hAnsi="Arial" w:cs="Arial"/>
        </w:rPr>
        <w:t xml:space="preserve"> </w:t>
      </w:r>
      <w:r w:rsidR="00EF7E8A">
        <w:rPr>
          <w:rFonts w:ascii="Arial" w:hAnsi="Arial" w:cs="Arial"/>
        </w:rPr>
        <w:t>či jejich naskladněním na konsignační sklad</w:t>
      </w:r>
      <w:r w:rsidR="00EF7E8A" w:rsidRPr="00280517">
        <w:rPr>
          <w:rFonts w:ascii="Arial" w:hAnsi="Arial" w:cs="Arial"/>
        </w:rPr>
        <w:t>.</w:t>
      </w:r>
    </w:p>
    <w:p w14:paraId="6769430E" w14:textId="5732C97D" w:rsidR="00FA36C0" w:rsidRPr="00280517" w:rsidRDefault="00FA36C0" w:rsidP="00434230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je dána termínem uvedeným v objednávce. Nejkratší 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E2591C" w:rsidRPr="00280517">
        <w:rPr>
          <w:rFonts w:ascii="Arial" w:hAnsi="Arial" w:cs="Arial"/>
        </w:rPr>
        <w:t>je stanovena</w:t>
      </w:r>
      <w:r w:rsidRPr="00280517">
        <w:rPr>
          <w:rFonts w:ascii="Arial" w:hAnsi="Arial" w:cs="Arial"/>
        </w:rPr>
        <w:t xml:space="preserve"> na </w:t>
      </w:r>
      <w:r w:rsidR="00266E83">
        <w:rPr>
          <w:rFonts w:ascii="Arial" w:hAnsi="Arial" w:cs="Arial"/>
        </w:rPr>
        <w:t>pět (5)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pracovní</w:t>
      </w:r>
      <w:r w:rsidR="00266E83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dn</w:t>
      </w:r>
      <w:r w:rsidR="00266E83">
        <w:rPr>
          <w:rFonts w:ascii="Arial" w:hAnsi="Arial" w:cs="Arial"/>
        </w:rPr>
        <w:t>ů</w:t>
      </w:r>
      <w:r w:rsidRPr="00280517">
        <w:rPr>
          <w:rFonts w:ascii="Arial" w:hAnsi="Arial" w:cs="Arial"/>
        </w:rPr>
        <w:t xml:space="preserve"> po obdržení objednávky prodávajícím.</w:t>
      </w:r>
      <w:r w:rsidR="00266E83">
        <w:rPr>
          <w:rFonts w:ascii="Arial" w:hAnsi="Arial" w:cs="Arial"/>
        </w:rPr>
        <w:t xml:space="preserve"> </w:t>
      </w:r>
      <w:r w:rsidR="00266E83" w:rsidRPr="00153154">
        <w:rPr>
          <w:rFonts w:ascii="Arial" w:hAnsi="Arial" w:cs="Arial"/>
        </w:rPr>
        <w:t xml:space="preserve">V případě, že na základě odběru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v jednom pracovním dni klesne počet</w:t>
      </w:r>
      <w:r w:rsidR="00266E83">
        <w:rPr>
          <w:rFonts w:ascii="Arial" w:hAnsi="Arial" w:cs="Arial"/>
        </w:rPr>
        <w:t xml:space="preserve"> nástrojů</w:t>
      </w:r>
      <w:r w:rsidR="00266E83" w:rsidRPr="00153154">
        <w:rPr>
          <w:rFonts w:ascii="Arial" w:hAnsi="Arial" w:cs="Arial"/>
        </w:rPr>
        <w:t xml:space="preserve"> v toolboxu pod minimální množství </w:t>
      </w:r>
      <w:r w:rsidR="00266E83">
        <w:rPr>
          <w:rFonts w:ascii="Arial" w:hAnsi="Arial" w:cs="Arial"/>
        </w:rPr>
        <w:t>stanovené dohodou smluvních stran</w:t>
      </w:r>
      <w:r w:rsidR="00266E83"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na alespoň minimální množství nejpozději do </w:t>
      </w:r>
      <w:r w:rsidR="00266E83">
        <w:rPr>
          <w:rFonts w:ascii="Arial" w:hAnsi="Arial" w:cs="Arial"/>
        </w:rPr>
        <w:t>tří (3)</w:t>
      </w:r>
      <w:r w:rsidR="00266E83" w:rsidRPr="00153154">
        <w:rPr>
          <w:rFonts w:ascii="Arial" w:hAnsi="Arial" w:cs="Arial"/>
        </w:rPr>
        <w:t xml:space="preserve"> pracovních dnů od okamžiku, kdy k takovému poklesu došlo</w:t>
      </w:r>
      <w:r w:rsidR="00266E83">
        <w:rPr>
          <w:rFonts w:ascii="Arial" w:hAnsi="Arial" w:cs="Arial"/>
        </w:rPr>
        <w:t>.</w:t>
      </w:r>
    </w:p>
    <w:p w14:paraId="4C3E583C" w14:textId="77777777" w:rsidR="000633F5" w:rsidRDefault="000633F5" w:rsidP="00434230">
      <w:pPr>
        <w:numPr>
          <w:ilvl w:val="0"/>
          <w:numId w:val="9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Dodá-li na základě </w:t>
      </w:r>
      <w:r w:rsidR="00664626">
        <w:rPr>
          <w:rFonts w:ascii="Arial" w:hAnsi="Arial" w:cs="Arial"/>
          <w:szCs w:val="22"/>
        </w:rPr>
        <w:t>dohody</w:t>
      </w:r>
      <w:r w:rsidR="00A57E00">
        <w:rPr>
          <w:rFonts w:ascii="Arial" w:hAnsi="Arial" w:cs="Arial"/>
          <w:szCs w:val="22"/>
        </w:rPr>
        <w:t>, resp. objednávky,</w:t>
      </w:r>
      <w:r w:rsidRPr="00280517">
        <w:rPr>
          <w:rFonts w:ascii="Arial" w:hAnsi="Arial" w:cs="Arial"/>
          <w:szCs w:val="22"/>
        </w:rPr>
        <w:t xml:space="preserve"> prodávající větší množství </w:t>
      </w:r>
      <w:r w:rsidR="00266E83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 xml:space="preserve">, než bylo ujednáno, není tím </w:t>
      </w:r>
      <w:r w:rsidR="00664626">
        <w:rPr>
          <w:rFonts w:ascii="Arial" w:hAnsi="Arial" w:cs="Arial"/>
          <w:szCs w:val="22"/>
        </w:rPr>
        <w:t>dílčí smlouva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na toto větší množství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uzavřena. Ustanovení § 2093 občanského zákoníku se tak mezi smluvními stranami neuplatní.</w:t>
      </w:r>
    </w:p>
    <w:p w14:paraId="0ECBE212" w14:textId="77777777" w:rsidR="00FC096F" w:rsidRDefault="00FC096F" w:rsidP="0059301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Práva a povinnosti smluvních stran</w:t>
      </w:r>
    </w:p>
    <w:p w14:paraId="3EAC9213" w14:textId="77777777" w:rsidR="00266E83" w:rsidRPr="008F3C83" w:rsidRDefault="00266E83" w:rsidP="008F3C83">
      <w:pPr>
        <w:rPr>
          <w:lang w:val="x-none"/>
        </w:rPr>
      </w:pPr>
    </w:p>
    <w:p w14:paraId="7D6CABF4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se zavazuje písemně informovat kupujícího o skutečnostech majících vliv na plnění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neprodleně nejpozději následující pracovní den poté, kdy příslušná skutečnost nastane nebo prodávající zjistí, že by nastat mohla</w:t>
      </w:r>
      <w:r w:rsidR="00D103BA">
        <w:rPr>
          <w:rFonts w:ascii="Arial" w:hAnsi="Arial" w:cs="Arial"/>
        </w:rPr>
        <w:t xml:space="preserve">, nestanoví-li tato </w:t>
      </w:r>
      <w:r w:rsidR="00593010">
        <w:rPr>
          <w:rFonts w:ascii="Arial" w:hAnsi="Arial" w:cs="Arial"/>
        </w:rPr>
        <w:t xml:space="preserve">dohoda </w:t>
      </w:r>
      <w:r w:rsidR="00D103BA">
        <w:rPr>
          <w:rFonts w:ascii="Arial" w:hAnsi="Arial" w:cs="Arial"/>
        </w:rPr>
        <w:t>jinak.</w:t>
      </w:r>
      <w:r w:rsidRPr="00280517">
        <w:rPr>
          <w:rFonts w:ascii="Arial" w:hAnsi="Arial" w:cs="Arial"/>
        </w:rPr>
        <w:t xml:space="preserve"> </w:t>
      </w:r>
    </w:p>
    <w:p w14:paraId="4D0DB3AA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se zavazuje dodat kupujícímu</w:t>
      </w:r>
      <w:r w:rsidR="00EF7E8A">
        <w:rPr>
          <w:rFonts w:ascii="Arial" w:hAnsi="Arial" w:cs="Arial"/>
        </w:rPr>
        <w:t>, popř. naskladnit na konsignační sklad,</w:t>
      </w:r>
      <w:r w:rsidRPr="00280517">
        <w:rPr>
          <w:rFonts w:ascii="Arial" w:hAnsi="Arial" w:cs="Arial"/>
        </w:rPr>
        <w:t xml:space="preserve"> pouze takové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, které splňují požadavky kupujícího uvedené v této </w:t>
      </w:r>
      <w:r w:rsidR="00593010">
        <w:rPr>
          <w:rFonts w:ascii="Arial" w:hAnsi="Arial" w:cs="Arial"/>
        </w:rPr>
        <w:t>dohodě,</w:t>
      </w:r>
      <w:r w:rsidR="00593010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resp.</w:t>
      </w:r>
      <w:r w:rsidR="00930855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objednávce</w:t>
      </w:r>
      <w:r w:rsidR="0043582D">
        <w:rPr>
          <w:rFonts w:ascii="Arial" w:hAnsi="Arial" w:cs="Arial"/>
        </w:rPr>
        <w:t>, a které nebud</w:t>
      </w:r>
      <w:r w:rsidR="00D103BA">
        <w:rPr>
          <w:rFonts w:ascii="Arial" w:hAnsi="Arial" w:cs="Arial"/>
        </w:rPr>
        <w:t>ou</w:t>
      </w:r>
      <w:r w:rsidR="0043582D">
        <w:rPr>
          <w:rFonts w:ascii="Arial" w:hAnsi="Arial" w:cs="Arial"/>
        </w:rPr>
        <w:t xml:space="preserve"> vykazovat vady či poškození</w:t>
      </w:r>
      <w:r w:rsidRPr="00280517">
        <w:rPr>
          <w:rFonts w:ascii="Arial" w:hAnsi="Arial" w:cs="Arial"/>
        </w:rPr>
        <w:t xml:space="preserve">. </w:t>
      </w:r>
    </w:p>
    <w:p w14:paraId="21B25CB2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oprávněn vrátit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prodávajícímu kdykoliv v průběhu záruční doby z důvodu jejich nevhodných vlastností, které dodatečně vyjdou najevo, nebo jež kupující zjistí. Prodávající je v takovém případě povinen na vlastní náklady převzít od kupujícího veškeré nevhodné či vadné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dodávkou nových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odpovídajících vlastností, a to neprodleně po obdržení písemné reklamace kupujícího, pokud neuvede kupující jinak. Kupující v písemné reklamaci dle předchozí věty uvede důvod, pro který byly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shledány nevhodnými </w:t>
      </w:r>
      <w:r w:rsidRPr="00280517">
        <w:rPr>
          <w:rFonts w:ascii="Arial" w:hAnsi="Arial" w:cs="Arial"/>
        </w:rPr>
        <w:lastRenderedPageBreak/>
        <w:t>či vadnými ve vztahu k požadavkům kupujícího.</w:t>
      </w:r>
      <w:r w:rsidR="00EF7E8A">
        <w:rPr>
          <w:rFonts w:ascii="Arial" w:hAnsi="Arial" w:cs="Arial"/>
        </w:rPr>
        <w:t xml:space="preserve"> Výše uvedené se obdobně použije i pro </w:t>
      </w:r>
      <w:r w:rsidR="00593413">
        <w:rPr>
          <w:rFonts w:ascii="Arial" w:hAnsi="Arial" w:cs="Arial"/>
        </w:rPr>
        <w:t>nástroje</w:t>
      </w:r>
      <w:r w:rsidR="00EF7E8A">
        <w:rPr>
          <w:rFonts w:ascii="Arial" w:hAnsi="Arial" w:cs="Arial"/>
        </w:rPr>
        <w:t xml:space="preserve"> odebrané z konsignačního skladu.</w:t>
      </w:r>
    </w:p>
    <w:p w14:paraId="529AEDA2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Kupující je oprávněn kdykoliv v průběhu záruční doby požadovat doplnění informací týkajících se zejména:</w:t>
      </w:r>
    </w:p>
    <w:p w14:paraId="1C9B38F2" w14:textId="52689AFF" w:rsidR="00FC096F" w:rsidRPr="00280517" w:rsidRDefault="0043582D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 reklamací </w:t>
      </w:r>
      <w:r w:rsidR="00FC096F" w:rsidRPr="00280517">
        <w:rPr>
          <w:rFonts w:ascii="Arial" w:hAnsi="Arial" w:cs="Arial"/>
        </w:rPr>
        <w:t>materiálového</w:t>
      </w:r>
      <w:r w:rsidR="00A247C2">
        <w:rPr>
          <w:rFonts w:ascii="Arial" w:hAnsi="Arial" w:cs="Arial"/>
        </w:rPr>
        <w:t xml:space="preserve"> složení</w:t>
      </w:r>
      <w:r w:rsidR="00FC096F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nástrojů</w:t>
      </w:r>
      <w:r w:rsidR="00FC096F" w:rsidRPr="00280517">
        <w:rPr>
          <w:rFonts w:ascii="Arial" w:hAnsi="Arial" w:cs="Arial"/>
        </w:rPr>
        <w:t>;</w:t>
      </w:r>
    </w:p>
    <w:p w14:paraId="09E44E45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výrobci </w:t>
      </w:r>
      <w:r w:rsidR="00593010" w:rsidRPr="00593010">
        <w:rPr>
          <w:rFonts w:ascii="Arial" w:hAnsi="Arial" w:cs="Arial"/>
        </w:rPr>
        <w:t>nástrojů</w:t>
      </w:r>
      <w:r w:rsidRPr="00280517">
        <w:rPr>
          <w:rFonts w:ascii="Arial" w:hAnsi="Arial" w:cs="Arial"/>
        </w:rPr>
        <w:t>, nebude-li jím přímo prodávající;</w:t>
      </w:r>
    </w:p>
    <w:p w14:paraId="169B62F1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doplňující</w:t>
      </w:r>
      <w:r w:rsidR="0043582D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provedených kvalitativních zkouškách dodaných </w:t>
      </w:r>
      <w:r w:rsidR="00593413" w:rsidRPr="00593010">
        <w:rPr>
          <w:rFonts w:ascii="Arial" w:hAnsi="Arial" w:cs="Arial"/>
        </w:rPr>
        <w:t>nástrojů</w:t>
      </w:r>
      <w:r w:rsidR="00593010" w:rsidRP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certifikovanou osobou;</w:t>
      </w:r>
    </w:p>
    <w:p w14:paraId="622F8207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postup</w:t>
      </w:r>
      <w:r w:rsidR="0043582D">
        <w:rPr>
          <w:rFonts w:ascii="Arial" w:hAnsi="Arial" w:cs="Arial"/>
        </w:rPr>
        <w:t>u</w:t>
      </w:r>
      <w:r w:rsidRPr="00280517">
        <w:rPr>
          <w:rFonts w:ascii="Arial" w:hAnsi="Arial" w:cs="Arial"/>
        </w:rPr>
        <w:t xml:space="preserve"> při likvidaci použitých či jinak znehodnocených </w:t>
      </w:r>
      <w:r w:rsidR="00593010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.     </w:t>
      </w:r>
    </w:p>
    <w:p w14:paraId="539C3583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Dodá-li prodávající </w:t>
      </w:r>
      <w:r w:rsidR="00593413">
        <w:rPr>
          <w:rFonts w:ascii="Arial" w:hAnsi="Arial" w:cs="Arial"/>
          <w:szCs w:val="22"/>
        </w:rPr>
        <w:t>nástroje</w:t>
      </w:r>
      <w:r w:rsidR="004402D4" w:rsidRPr="00280517">
        <w:rPr>
          <w:rFonts w:ascii="Arial" w:hAnsi="Arial" w:cs="Arial"/>
        </w:rPr>
        <w:t xml:space="preserve">, které neodpovídají požadavkům dle </w:t>
      </w:r>
      <w:r w:rsidR="00593010">
        <w:rPr>
          <w:rFonts w:ascii="Arial" w:hAnsi="Arial" w:cs="Arial"/>
        </w:rPr>
        <w:t>odst.</w:t>
      </w:r>
      <w:r w:rsidR="00593010" w:rsidRPr="00EF7E8A">
        <w:rPr>
          <w:rFonts w:ascii="Arial" w:hAnsi="Arial" w:cs="Arial"/>
        </w:rPr>
        <w:t xml:space="preserve"> </w:t>
      </w:r>
      <w:r w:rsidR="004402D4" w:rsidRPr="00EF7E8A">
        <w:rPr>
          <w:rFonts w:ascii="Arial" w:hAnsi="Arial" w:cs="Arial"/>
        </w:rPr>
        <w:t>2</w:t>
      </w:r>
      <w:r w:rsidR="004402D4" w:rsidRPr="00280517">
        <w:rPr>
          <w:rFonts w:ascii="Arial" w:hAnsi="Arial" w:cs="Arial"/>
        </w:rPr>
        <w:t xml:space="preserve"> tohoto článku</w:t>
      </w:r>
      <w:r w:rsidR="004C13A5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="004402D4" w:rsidRPr="00280517">
        <w:rPr>
          <w:rFonts w:ascii="Arial" w:hAnsi="Arial" w:cs="Arial"/>
        </w:rPr>
        <w:t>(dále také jen „</w:t>
      </w:r>
      <w:r w:rsidR="004402D4" w:rsidRPr="00280517">
        <w:rPr>
          <w:rFonts w:ascii="Arial" w:hAnsi="Arial" w:cs="Arial"/>
          <w:i/>
        </w:rPr>
        <w:t xml:space="preserve">jiné </w:t>
      </w:r>
      <w:r w:rsidR="00593413">
        <w:rPr>
          <w:rFonts w:ascii="Arial" w:hAnsi="Arial" w:cs="Arial"/>
          <w:i/>
          <w:szCs w:val="22"/>
        </w:rPr>
        <w:t>nástroje</w:t>
      </w:r>
      <w:r w:rsidR="004402D4" w:rsidRPr="00280517">
        <w:rPr>
          <w:rFonts w:ascii="Arial" w:hAnsi="Arial" w:cs="Arial"/>
        </w:rPr>
        <w:t>“)</w:t>
      </w:r>
      <w:r w:rsidRPr="00280517">
        <w:rPr>
          <w:rFonts w:ascii="Arial" w:hAnsi="Arial" w:cs="Arial"/>
        </w:rPr>
        <w:t xml:space="preserve">, je povinen neprodleně po upozornění na tuto skutečnost kupujícím na vlastní náklady převzít od kupujícího, za podmínek platných pro dodání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, veškeré takto nevhodně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novou dodávkou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splňující veškeré podmínky dl</w:t>
      </w:r>
      <w:r w:rsidR="00930855" w:rsidRPr="00280517">
        <w:rPr>
          <w:rFonts w:ascii="Arial" w:hAnsi="Arial" w:cs="Arial"/>
        </w:rPr>
        <w:t xml:space="preserve">e této </w:t>
      </w:r>
      <w:r w:rsidR="0059301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 nákupní objednávky</w:t>
      </w:r>
      <w:r w:rsidRPr="00280517">
        <w:rPr>
          <w:rFonts w:ascii="Arial" w:hAnsi="Arial" w:cs="Arial"/>
        </w:rPr>
        <w:t xml:space="preserve">. Za dodávku jiných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nese plnou odpovědnost prodávající, přičemž není rozhodné, zda kupující takto dodané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dle čl. V</w:t>
      </w:r>
      <w:r w:rsidR="00EF7E8A">
        <w:rPr>
          <w:rFonts w:ascii="Arial" w:hAnsi="Arial" w:cs="Arial"/>
        </w:rPr>
        <w:t>II</w:t>
      </w:r>
      <w:r w:rsidRPr="00280517">
        <w:rPr>
          <w:rFonts w:ascii="Arial" w:hAnsi="Arial" w:cs="Arial"/>
        </w:rPr>
        <w:t xml:space="preserve">I.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převzal.</w:t>
      </w:r>
    </w:p>
    <w:p w14:paraId="2ABDBCCE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povinen poskytnout prodávajícímu součinnost nezbytnou pro naplnění účelu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zejména:</w:t>
      </w:r>
    </w:p>
    <w:p w14:paraId="4C00F8FC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informovat prodávajícího o provozní době kupujícího;</w:t>
      </w:r>
    </w:p>
    <w:p w14:paraId="5C5CC6B1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8E3CDD">
        <w:rPr>
          <w:rFonts w:ascii="Arial" w:hAnsi="Arial" w:cs="Arial"/>
        </w:rPr>
        <w:t xml:space="preserve">umožnit </w:t>
      </w:r>
      <w:r w:rsidR="00D30271" w:rsidRPr="008E3CDD">
        <w:rPr>
          <w:rFonts w:ascii="Arial" w:hAnsi="Arial" w:cs="Arial"/>
        </w:rPr>
        <w:t xml:space="preserve">prodávajícímu </w:t>
      </w:r>
      <w:r w:rsidRPr="008E3CDD">
        <w:rPr>
          <w:rFonts w:ascii="Arial" w:hAnsi="Arial" w:cs="Arial"/>
        </w:rPr>
        <w:t xml:space="preserve">vjezd do místa </w:t>
      </w:r>
      <w:r w:rsidR="00FF6159" w:rsidRPr="008E3CDD">
        <w:rPr>
          <w:rFonts w:ascii="Arial" w:hAnsi="Arial" w:cs="Arial"/>
        </w:rPr>
        <w:t xml:space="preserve">plnění </w:t>
      </w:r>
      <w:r w:rsidRPr="008E3CDD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8E3CDD">
        <w:rPr>
          <w:rFonts w:ascii="Arial" w:hAnsi="Arial" w:cs="Arial"/>
        </w:rPr>
        <w:t>;</w:t>
      </w:r>
    </w:p>
    <w:p w14:paraId="6E3F6AC3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informovat prodávajícího o technickém a manipulačním vybavení kupujícího nacházejícím se 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11EF9B5A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poskytnout prodávajícímu vhodnou součinnost při manipul</w:t>
      </w:r>
      <w:r w:rsidR="00C35B65" w:rsidRPr="00280517">
        <w:rPr>
          <w:rFonts w:ascii="Arial" w:hAnsi="Arial" w:cs="Arial"/>
        </w:rPr>
        <w:t>aci s </w:t>
      </w:r>
      <w:r w:rsidR="00AF27A0">
        <w:rPr>
          <w:rFonts w:ascii="Arial" w:hAnsi="Arial" w:cs="Arial"/>
        </w:rPr>
        <w:t>nástroji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5724AA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 xml:space="preserve">místě </w:t>
      </w:r>
      <w:r w:rsidR="00D30271">
        <w:rPr>
          <w:rFonts w:ascii="Arial" w:hAnsi="Arial" w:cs="Arial"/>
        </w:rPr>
        <w:t>plnění</w:t>
      </w:r>
      <w:r w:rsidRPr="00280517">
        <w:rPr>
          <w:rFonts w:ascii="Arial" w:hAnsi="Arial" w:cs="Arial"/>
        </w:rPr>
        <w:t xml:space="preserve">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30277D60" w14:textId="77777777" w:rsidR="00EF7E8A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zajistit vhodná bezpečnostní opatření spojená s dodáním a manipulací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="00EF7E8A">
        <w:rPr>
          <w:rFonts w:ascii="Arial" w:hAnsi="Arial" w:cs="Arial"/>
        </w:rPr>
        <w:t>;</w:t>
      </w:r>
    </w:p>
    <w:p w14:paraId="76018FC2" w14:textId="77777777" w:rsidR="00FC096F" w:rsidRPr="00280517" w:rsidRDefault="00EF7E8A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 vjezd do areálu kupujícího za účelem naskladnění či kontroly konsignačního skladu.</w:t>
      </w:r>
    </w:p>
    <w:p w14:paraId="34F4F50C" w14:textId="77777777" w:rsidR="00821AD2" w:rsidRPr="00955547" w:rsidRDefault="00821AD2" w:rsidP="0058588D">
      <w:pPr>
        <w:numPr>
          <w:ilvl w:val="0"/>
          <w:numId w:val="1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>Kupující je oprávněn, a to i opakovaně</w:t>
      </w:r>
      <w:r w:rsidR="00AD41CC">
        <w:rPr>
          <w:rFonts w:ascii="Arial" w:hAnsi="Arial" w:cs="Arial"/>
          <w:szCs w:val="22"/>
        </w:rPr>
        <w:t>,</w:t>
      </w:r>
      <w:r w:rsidRPr="00955547">
        <w:rPr>
          <w:rFonts w:ascii="Arial" w:hAnsi="Arial" w:cs="Arial"/>
          <w:szCs w:val="22"/>
        </w:rPr>
        <w:t xml:space="preserve"> nechat si provést test </w:t>
      </w:r>
      <w:r w:rsidR="00907141">
        <w:rPr>
          <w:rFonts w:ascii="Arial" w:hAnsi="Arial" w:cs="Arial"/>
          <w:szCs w:val="22"/>
        </w:rPr>
        <w:t>kvality a materiálového složení</w:t>
      </w:r>
      <w:r w:rsidR="00AF27A0">
        <w:rPr>
          <w:rFonts w:ascii="Arial" w:hAnsi="Arial" w:cs="Arial"/>
          <w:szCs w:val="22"/>
        </w:rPr>
        <w:t xml:space="preserve"> nástrojů</w:t>
      </w:r>
      <w:r w:rsidR="00907141">
        <w:rPr>
          <w:rFonts w:ascii="Arial" w:hAnsi="Arial" w:cs="Arial"/>
          <w:szCs w:val="22"/>
        </w:rPr>
        <w:t xml:space="preserve"> u </w:t>
      </w:r>
      <w:r w:rsidRPr="00955547">
        <w:rPr>
          <w:rFonts w:ascii="Arial" w:hAnsi="Arial" w:cs="Arial"/>
          <w:szCs w:val="22"/>
        </w:rPr>
        <w:t>odborné právnické či fyzické osoby</w:t>
      </w:r>
      <w:r w:rsidR="00AD41CC">
        <w:rPr>
          <w:rFonts w:ascii="Arial" w:hAnsi="Arial" w:cs="Arial"/>
          <w:szCs w:val="22"/>
        </w:rPr>
        <w:t>.</w:t>
      </w:r>
      <w:r w:rsidRPr="00955547">
        <w:rPr>
          <w:rFonts w:ascii="Arial" w:hAnsi="Arial" w:cs="Arial"/>
          <w:szCs w:val="22"/>
        </w:rPr>
        <w:t xml:space="preserve"> Podoba testu, způsob jeho provádění, četnost a použitá technologie bude záviset na jednotlivých vadách, nedostatcích či zjištěných neshodách</w:t>
      </w:r>
      <w:r w:rsidR="00AD41CC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nástrojů</w:t>
      </w:r>
      <w:r w:rsidRPr="00955547">
        <w:rPr>
          <w:rFonts w:ascii="Arial" w:hAnsi="Arial" w:cs="Arial"/>
          <w:szCs w:val="22"/>
        </w:rPr>
        <w:t>. Toto ustanovení nevylučuje možnost testování v podmínkách kupujícího.</w:t>
      </w:r>
    </w:p>
    <w:p w14:paraId="346992AB" w14:textId="77777777" w:rsidR="000072AA" w:rsidRDefault="00821AD2" w:rsidP="000072AA">
      <w:pPr>
        <w:numPr>
          <w:ilvl w:val="0"/>
          <w:numId w:val="10"/>
        </w:numPr>
        <w:spacing w:after="12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 xml:space="preserve">V průběhu platnosti </w:t>
      </w:r>
      <w:r w:rsidR="00EF7E8A" w:rsidRPr="00955547">
        <w:rPr>
          <w:rFonts w:ascii="Arial" w:hAnsi="Arial" w:cs="Arial"/>
          <w:szCs w:val="22"/>
        </w:rPr>
        <w:t xml:space="preserve">této </w:t>
      </w:r>
      <w:r w:rsidR="00C5761B">
        <w:rPr>
          <w:rFonts w:ascii="Arial" w:hAnsi="Arial" w:cs="Arial"/>
          <w:szCs w:val="22"/>
        </w:rPr>
        <w:t>dohody</w:t>
      </w:r>
      <w:r w:rsidRPr="00955547">
        <w:rPr>
          <w:rFonts w:ascii="Arial" w:hAnsi="Arial" w:cs="Arial"/>
          <w:szCs w:val="22"/>
        </w:rPr>
        <w:t xml:space="preserve">, je kupující oprávněn provádět </w:t>
      </w:r>
      <w:r w:rsidRPr="00AD41CC">
        <w:rPr>
          <w:rFonts w:ascii="Arial" w:hAnsi="Arial" w:cs="Arial"/>
          <w:szCs w:val="22"/>
        </w:rPr>
        <w:t xml:space="preserve">testování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ve smyslu </w:t>
      </w:r>
      <w:r w:rsidR="00AF27A0" w:rsidRPr="00955547">
        <w:rPr>
          <w:rFonts w:ascii="Arial" w:hAnsi="Arial" w:cs="Arial"/>
          <w:szCs w:val="22"/>
        </w:rPr>
        <w:t>odst</w:t>
      </w:r>
      <w:r w:rsidR="00AF27A0">
        <w:rPr>
          <w:rFonts w:ascii="Arial" w:hAnsi="Arial" w:cs="Arial"/>
          <w:szCs w:val="22"/>
        </w:rPr>
        <w:t>.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8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tohoto článku dohody</w:t>
      </w:r>
      <w:r w:rsidRPr="00955547">
        <w:rPr>
          <w:rFonts w:ascii="Arial" w:hAnsi="Arial" w:cs="Arial"/>
          <w:szCs w:val="22"/>
        </w:rPr>
        <w:t xml:space="preserve">. V případě, že dodané </w:t>
      </w:r>
      <w:r w:rsidR="00593413">
        <w:rPr>
          <w:rFonts w:ascii="Arial" w:hAnsi="Arial" w:cs="Arial"/>
          <w:szCs w:val="22"/>
        </w:rPr>
        <w:t>nástroje</w:t>
      </w:r>
      <w:r w:rsidRPr="00955547">
        <w:rPr>
          <w:rFonts w:ascii="Arial" w:hAnsi="Arial" w:cs="Arial"/>
          <w:szCs w:val="22"/>
        </w:rPr>
        <w:t xml:space="preserve"> nesplňuj</w:t>
      </w:r>
      <w:r w:rsidR="00EF7E8A" w:rsidRPr="00955547">
        <w:rPr>
          <w:rFonts w:ascii="Arial" w:hAnsi="Arial" w:cs="Arial"/>
          <w:szCs w:val="22"/>
        </w:rPr>
        <w:t>í</w:t>
      </w:r>
      <w:r w:rsidRPr="00955547">
        <w:rPr>
          <w:rFonts w:ascii="Arial" w:hAnsi="Arial" w:cs="Arial"/>
          <w:szCs w:val="22"/>
        </w:rPr>
        <w:t xml:space="preserve"> požadované kvalitativní ukazatele dané </w:t>
      </w:r>
      <w:r w:rsidR="00EF7E8A" w:rsidRPr="00955547">
        <w:rPr>
          <w:rFonts w:ascii="Arial" w:hAnsi="Arial" w:cs="Arial"/>
          <w:szCs w:val="22"/>
        </w:rPr>
        <w:t>touto</w:t>
      </w:r>
      <w:r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dohodou</w:t>
      </w:r>
      <w:r w:rsidRPr="00955547">
        <w:rPr>
          <w:rFonts w:ascii="Arial" w:hAnsi="Arial" w:cs="Arial"/>
          <w:szCs w:val="22"/>
        </w:rPr>
        <w:t>, zejména jejím</w:t>
      </w:r>
      <w:r w:rsidR="00EF7E8A" w:rsidRPr="00955547">
        <w:rPr>
          <w:rFonts w:ascii="Arial" w:hAnsi="Arial" w:cs="Arial"/>
          <w:szCs w:val="22"/>
        </w:rPr>
        <w:t>i</w:t>
      </w:r>
      <w:r w:rsidRPr="00955547">
        <w:rPr>
          <w:rFonts w:ascii="Arial" w:hAnsi="Arial" w:cs="Arial"/>
          <w:szCs w:val="22"/>
        </w:rPr>
        <w:t xml:space="preserve"> přílohami č. 1 </w:t>
      </w:r>
      <w:r w:rsidR="00EF7E8A" w:rsidRPr="00955547">
        <w:rPr>
          <w:rFonts w:ascii="Arial" w:hAnsi="Arial" w:cs="Arial"/>
          <w:szCs w:val="22"/>
        </w:rPr>
        <w:t>až 4,</w:t>
      </w:r>
      <w:r w:rsidRPr="00955547">
        <w:rPr>
          <w:rFonts w:ascii="Arial" w:hAnsi="Arial" w:cs="Arial"/>
          <w:szCs w:val="22"/>
        </w:rPr>
        <w:t xml:space="preserve"> popřípadě objednávkou, je prodávající povinen uhradit kupujícímu náklady spojené s testováním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a kupující je dále oprávněn odstoupit od </w:t>
      </w:r>
      <w:r w:rsidR="007F1909" w:rsidRPr="00955547">
        <w:rPr>
          <w:rFonts w:ascii="Arial" w:hAnsi="Arial" w:cs="Arial"/>
          <w:szCs w:val="22"/>
        </w:rPr>
        <w:t>předmětné</w:t>
      </w:r>
      <w:r w:rsidRPr="00955547">
        <w:rPr>
          <w:rFonts w:ascii="Arial" w:hAnsi="Arial" w:cs="Arial"/>
          <w:szCs w:val="22"/>
        </w:rPr>
        <w:t xml:space="preserve"> objednávky. Tím není dotčeno právo na náhradu škody. </w:t>
      </w:r>
    </w:p>
    <w:p w14:paraId="512C84A2" w14:textId="77777777" w:rsidR="00573196" w:rsidRPr="000072AA" w:rsidRDefault="00573196" w:rsidP="00781D54">
      <w:pPr>
        <w:numPr>
          <w:ilvl w:val="0"/>
          <w:numId w:val="1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0072AA">
        <w:rPr>
          <w:rFonts w:ascii="Arial" w:hAnsi="Arial" w:cs="Arial"/>
          <w:szCs w:val="22"/>
        </w:rPr>
        <w:t xml:space="preserve">V průběhu platnosti této </w:t>
      </w:r>
      <w:r w:rsidR="00C5761B" w:rsidRPr="000072AA">
        <w:rPr>
          <w:rFonts w:ascii="Arial" w:hAnsi="Arial" w:cs="Arial"/>
          <w:szCs w:val="22"/>
        </w:rPr>
        <w:t xml:space="preserve">dohody </w:t>
      </w:r>
      <w:r w:rsidRPr="000072AA">
        <w:rPr>
          <w:rFonts w:ascii="Arial" w:hAnsi="Arial" w:cs="Arial"/>
          <w:szCs w:val="22"/>
        </w:rPr>
        <w:t xml:space="preserve">je prodávající povinen na základě výzvy kupujícího zajistit školení zaměstnanců kupujícího v rozsahu 2 školení ročně po 8 školících hodinách ohledně nových technologií a trendů v oblasti </w:t>
      </w:r>
      <w:r w:rsidR="00AF27A0" w:rsidRPr="000072AA">
        <w:rPr>
          <w:rFonts w:ascii="Arial" w:hAnsi="Arial" w:cs="Arial"/>
          <w:szCs w:val="22"/>
        </w:rPr>
        <w:t>nástrojů</w:t>
      </w:r>
      <w:r w:rsidRPr="000072AA">
        <w:rPr>
          <w:rFonts w:ascii="Arial" w:hAnsi="Arial" w:cs="Arial"/>
          <w:szCs w:val="22"/>
        </w:rPr>
        <w:t>. Tato školení provede prodávající bezplatně.</w:t>
      </w:r>
      <w:r w:rsidR="00F35EC6" w:rsidRPr="000072AA">
        <w:rPr>
          <w:rFonts w:ascii="Arial" w:hAnsi="Arial" w:cs="Arial"/>
          <w:szCs w:val="22"/>
        </w:rPr>
        <w:t xml:space="preserve"> </w:t>
      </w:r>
    </w:p>
    <w:p w14:paraId="33E924E0" w14:textId="77777777" w:rsidR="00FC096F" w:rsidRDefault="00FC096F" w:rsidP="008F3C83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 xml:space="preserve">Jakost, záruka </w:t>
      </w:r>
      <w:r w:rsidR="00D30271">
        <w:rPr>
          <w:rFonts w:ascii="Arial" w:hAnsi="Arial" w:cs="Arial"/>
          <w:b/>
          <w:sz w:val="20"/>
          <w:szCs w:val="22"/>
          <w:lang w:val="cs-CZ"/>
        </w:rPr>
        <w:t>z</w:t>
      </w:r>
      <w:r w:rsidRPr="00280517">
        <w:rPr>
          <w:rFonts w:ascii="Arial" w:hAnsi="Arial" w:cs="Arial"/>
          <w:b/>
          <w:sz w:val="20"/>
          <w:szCs w:val="22"/>
        </w:rPr>
        <w:t xml:space="preserve">a vady dodávaných </w:t>
      </w:r>
      <w:r w:rsidR="00AF27A0">
        <w:rPr>
          <w:rFonts w:ascii="Arial" w:hAnsi="Arial" w:cs="Arial"/>
          <w:b/>
          <w:sz w:val="20"/>
          <w:szCs w:val="22"/>
        </w:rPr>
        <w:t>nástrojů</w:t>
      </w:r>
    </w:p>
    <w:p w14:paraId="1238800B" w14:textId="77777777" w:rsidR="00AF27A0" w:rsidRPr="008F3C83" w:rsidRDefault="00AF27A0" w:rsidP="008F3C83">
      <w:pPr>
        <w:rPr>
          <w:lang w:val="x-none"/>
        </w:rPr>
      </w:pPr>
    </w:p>
    <w:p w14:paraId="1C94D13B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je povinen dod</w:t>
      </w:r>
      <w:r w:rsidR="000D256C">
        <w:rPr>
          <w:rFonts w:ascii="Arial" w:hAnsi="Arial" w:cs="Arial"/>
        </w:rPr>
        <w:t>áv</w:t>
      </w:r>
      <w:r w:rsidRPr="00280517">
        <w:rPr>
          <w:rFonts w:ascii="Arial" w:hAnsi="Arial" w:cs="Arial"/>
        </w:rPr>
        <w:t xml:space="preserve">at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 dohodnutém množství, jakosti a provedení</w:t>
      </w:r>
      <w:r w:rsidR="0016141A" w:rsidRPr="00280517">
        <w:rPr>
          <w:rFonts w:ascii="Arial" w:hAnsi="Arial" w:cs="Arial"/>
        </w:rPr>
        <w:t>, dle technic</w:t>
      </w:r>
      <w:r w:rsidR="00EE4AFF" w:rsidRPr="00280517">
        <w:rPr>
          <w:rFonts w:ascii="Arial" w:hAnsi="Arial" w:cs="Arial"/>
        </w:rPr>
        <w:t xml:space="preserve">ké specifikace </w:t>
      </w:r>
      <w:r w:rsidR="0016141A" w:rsidRPr="00280517">
        <w:rPr>
          <w:rFonts w:ascii="Arial" w:hAnsi="Arial" w:cs="Arial"/>
        </w:rPr>
        <w:t xml:space="preserve">a výkresové dokumentace </w:t>
      </w:r>
      <w:r w:rsidR="00D30271">
        <w:rPr>
          <w:rFonts w:ascii="Arial" w:hAnsi="Arial" w:cs="Arial"/>
        </w:rPr>
        <w:t>specifikované v</w:t>
      </w:r>
      <w:r w:rsidR="00D30271" w:rsidRPr="00280517">
        <w:rPr>
          <w:rFonts w:ascii="Arial" w:hAnsi="Arial" w:cs="Arial"/>
        </w:rPr>
        <w:t xml:space="preserve"> </w:t>
      </w:r>
      <w:r w:rsidR="0016141A" w:rsidRPr="00280517">
        <w:rPr>
          <w:rFonts w:ascii="Arial" w:hAnsi="Arial" w:cs="Arial"/>
        </w:rPr>
        <w:t>příloh</w:t>
      </w:r>
      <w:r w:rsidR="00D30271">
        <w:rPr>
          <w:rFonts w:ascii="Arial" w:hAnsi="Arial" w:cs="Arial"/>
        </w:rPr>
        <w:t>ách</w:t>
      </w:r>
      <w:r w:rsidR="0016141A" w:rsidRPr="00280517">
        <w:rPr>
          <w:rFonts w:ascii="Arial" w:hAnsi="Arial" w:cs="Arial"/>
        </w:rPr>
        <w:t xml:space="preserve"> č. </w:t>
      </w:r>
      <w:r w:rsidR="00D30271">
        <w:rPr>
          <w:rFonts w:ascii="Arial" w:hAnsi="Arial" w:cs="Arial"/>
        </w:rPr>
        <w:t>1 až</w:t>
      </w:r>
      <w:r w:rsidR="00654E83" w:rsidRPr="00280517">
        <w:rPr>
          <w:rFonts w:ascii="Arial" w:hAnsi="Arial" w:cs="Arial"/>
        </w:rPr>
        <w:t xml:space="preserve"> </w:t>
      </w:r>
      <w:r w:rsidR="00D602B0" w:rsidRPr="00280517">
        <w:rPr>
          <w:rFonts w:ascii="Arial" w:hAnsi="Arial" w:cs="Arial"/>
        </w:rPr>
        <w:t>4</w:t>
      </w:r>
      <w:r w:rsidR="0016141A" w:rsidRPr="00280517">
        <w:rPr>
          <w:rFonts w:ascii="Arial" w:hAnsi="Arial" w:cs="Arial"/>
        </w:rPr>
        <w:t xml:space="preserve">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Veškeré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dodávané prodávajícím kupujícímu z titulu této </w:t>
      </w:r>
      <w:r w:rsidR="00AF27A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</w:t>
      </w:r>
      <w:r w:rsidR="00AF27A0">
        <w:rPr>
          <w:rFonts w:ascii="Arial" w:hAnsi="Arial" w:cs="Arial"/>
        </w:rPr>
        <w:t>pří</w:t>
      </w:r>
      <w:r w:rsidR="00930855" w:rsidRPr="00280517">
        <w:rPr>
          <w:rFonts w:ascii="Arial" w:hAnsi="Arial" w:cs="Arial"/>
        </w:rPr>
        <w:t xml:space="preserve">p. </w:t>
      </w:r>
      <w:r w:rsidR="00F70558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musí splňovat kvalitativní </w:t>
      </w:r>
      <w:r w:rsidR="00D30271">
        <w:rPr>
          <w:rFonts w:ascii="Arial" w:hAnsi="Arial" w:cs="Arial"/>
        </w:rPr>
        <w:t xml:space="preserve">a technické </w:t>
      </w:r>
      <w:r w:rsidRPr="00280517">
        <w:rPr>
          <w:rFonts w:ascii="Arial" w:hAnsi="Arial" w:cs="Arial"/>
        </w:rPr>
        <w:t xml:space="preserve">požadavky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142B96DC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dodávat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  <w:szCs w:val="22"/>
        </w:rPr>
        <w:t>, které nebudou vykazovat vady či poškození, a to jak mechanické, tak i co do složení a struktury materiálu.</w:t>
      </w:r>
      <w:r w:rsidR="004C13A5" w:rsidRPr="00280517">
        <w:rPr>
          <w:rFonts w:ascii="Arial" w:hAnsi="Arial" w:cs="Arial"/>
          <w:szCs w:val="22"/>
        </w:rPr>
        <w:t xml:space="preserve"> </w:t>
      </w:r>
    </w:p>
    <w:p w14:paraId="674721E7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kupujícímu poskytuje záruku za jak</w:t>
      </w:r>
      <w:r w:rsidR="00AA25D3" w:rsidRPr="00280517">
        <w:rPr>
          <w:rFonts w:ascii="Arial" w:hAnsi="Arial" w:cs="Arial"/>
        </w:rPr>
        <w:t xml:space="preserve">ost ve smyslu ustanovení </w:t>
      </w:r>
      <w:r w:rsidR="00AA25D3" w:rsidRPr="00280517">
        <w:rPr>
          <w:rFonts w:ascii="Arial" w:hAnsi="Arial" w:cs="Arial"/>
          <w:szCs w:val="22"/>
        </w:rPr>
        <w:t xml:space="preserve">§ </w:t>
      </w:r>
      <w:r w:rsidR="00AE06CA">
        <w:rPr>
          <w:rFonts w:ascii="Arial" w:hAnsi="Arial" w:cs="Arial"/>
          <w:szCs w:val="22"/>
        </w:rPr>
        <w:t>2113 a násl.</w:t>
      </w:r>
      <w:r w:rsidR="00AA25D3" w:rsidRPr="00280517">
        <w:rPr>
          <w:rFonts w:ascii="Arial" w:hAnsi="Arial" w:cs="Arial"/>
        </w:rPr>
        <w:t xml:space="preserve">  občanského</w:t>
      </w:r>
      <w:r w:rsidR="00D165B7" w:rsidRPr="00280517">
        <w:rPr>
          <w:rFonts w:ascii="Arial" w:hAnsi="Arial" w:cs="Arial"/>
        </w:rPr>
        <w:t xml:space="preserve"> zákoníku na </w:t>
      </w:r>
      <w:r w:rsidRPr="00280517">
        <w:rPr>
          <w:rFonts w:ascii="Arial" w:hAnsi="Arial" w:cs="Arial"/>
        </w:rPr>
        <w:t xml:space="preserve">dodávku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7867F4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>délce</w:t>
      </w:r>
      <w:r w:rsidR="007867F4" w:rsidRPr="00280517">
        <w:rPr>
          <w:rFonts w:ascii="Arial" w:hAnsi="Arial" w:cs="Arial"/>
        </w:rPr>
        <w:t xml:space="preserve"> </w:t>
      </w:r>
      <w:r w:rsidR="00AF27A0">
        <w:rPr>
          <w:rFonts w:ascii="Arial" w:hAnsi="Arial" w:cs="Arial"/>
        </w:rPr>
        <w:t>dvaceti čtyř (</w:t>
      </w:r>
      <w:r w:rsidR="007867F4" w:rsidRPr="00280517">
        <w:rPr>
          <w:rFonts w:ascii="Arial" w:hAnsi="Arial" w:cs="Arial"/>
        </w:rPr>
        <w:t>24</w:t>
      </w:r>
      <w:r w:rsidR="00AF27A0">
        <w:rPr>
          <w:rFonts w:ascii="Arial" w:hAnsi="Arial" w:cs="Arial"/>
        </w:rPr>
        <w:t>)</w:t>
      </w:r>
      <w:r w:rsidR="007867F4" w:rsidRPr="00280517">
        <w:rPr>
          <w:rFonts w:ascii="Arial" w:hAnsi="Arial" w:cs="Arial"/>
        </w:rPr>
        <w:t xml:space="preserve"> měsíců</w:t>
      </w:r>
      <w:r w:rsidRPr="00280517">
        <w:rPr>
          <w:rFonts w:ascii="Arial" w:hAnsi="Arial" w:cs="Arial"/>
        </w:rPr>
        <w:t xml:space="preserve">. </w:t>
      </w:r>
    </w:p>
    <w:p w14:paraId="2EEC8CA9" w14:textId="77777777" w:rsidR="00FC096F" w:rsidRPr="008E3CDD" w:rsidRDefault="00683B88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</w:t>
      </w:r>
      <w:r w:rsidR="00FC096F" w:rsidRPr="00280517">
        <w:rPr>
          <w:rFonts w:ascii="Arial" w:hAnsi="Arial" w:cs="Arial"/>
        </w:rPr>
        <w:t>upující</w:t>
      </w:r>
      <w:r w:rsidRPr="00280517">
        <w:rPr>
          <w:rFonts w:ascii="Arial" w:hAnsi="Arial" w:cs="Arial"/>
        </w:rPr>
        <w:t xml:space="preserve"> má</w:t>
      </w:r>
      <w:r w:rsidR="00FC096F" w:rsidRPr="00280517">
        <w:rPr>
          <w:rFonts w:ascii="Arial" w:hAnsi="Arial" w:cs="Arial"/>
        </w:rPr>
        <w:t xml:space="preserve"> v případě oprávněné reklamace vad dodaných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právo na bezplatné odstranění vady. V případě, že reklamovanou vadu není možno odstranit, má kupující právo na dodávku </w:t>
      </w:r>
      <w:r w:rsidR="00FC096F" w:rsidRPr="00280517">
        <w:rPr>
          <w:rFonts w:ascii="Arial" w:hAnsi="Arial" w:cs="Arial"/>
        </w:rPr>
        <w:lastRenderedPageBreak/>
        <w:t xml:space="preserve">nových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odpovídajících vlastností nebo právo od </w:t>
      </w:r>
      <w:r w:rsidR="005E3898">
        <w:rPr>
          <w:rFonts w:ascii="Arial" w:hAnsi="Arial" w:cs="Arial"/>
        </w:rPr>
        <w:t>dílčí</w:t>
      </w:r>
      <w:r w:rsidR="00FC096F" w:rsidRPr="00280517">
        <w:rPr>
          <w:rFonts w:ascii="Arial" w:hAnsi="Arial" w:cs="Arial"/>
        </w:rPr>
        <w:t xml:space="preserve"> smlouvy</w:t>
      </w:r>
      <w:r w:rsidR="00AA25D3" w:rsidRPr="00280517">
        <w:rPr>
          <w:rFonts w:ascii="Arial" w:hAnsi="Arial" w:cs="Arial"/>
        </w:rPr>
        <w:t>, jako i objednávky</w:t>
      </w:r>
      <w:r w:rsidR="00FC096F" w:rsidRPr="00280517">
        <w:rPr>
          <w:rFonts w:ascii="Arial" w:hAnsi="Arial" w:cs="Arial"/>
        </w:rPr>
        <w:t xml:space="preserve"> odstoupit</w:t>
      </w:r>
      <w:r w:rsidR="000354F1" w:rsidRPr="00280517">
        <w:rPr>
          <w:rFonts w:ascii="Arial" w:hAnsi="Arial" w:cs="Arial"/>
        </w:rPr>
        <w:t xml:space="preserve"> a požadovat náhradu škody (spočívající mj. i v případné náhradě sankcí hrazených kupujícím třetím osobám v důsledku pochybení prodávajícího)</w:t>
      </w:r>
      <w:r w:rsidR="00FC096F" w:rsidRPr="00280517">
        <w:rPr>
          <w:rFonts w:ascii="Arial" w:hAnsi="Arial" w:cs="Arial"/>
        </w:rPr>
        <w:t>.</w:t>
      </w:r>
    </w:p>
    <w:p w14:paraId="43DCFEE5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Nebezpečí škody na </w:t>
      </w:r>
      <w:r w:rsidR="005E3898">
        <w:rPr>
          <w:rFonts w:ascii="Arial" w:hAnsi="Arial" w:cs="Arial"/>
        </w:rPr>
        <w:t>nástrojích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přechází na kupujícího okamžikem převzetí kupujícím</w:t>
      </w:r>
      <w:r w:rsidR="00AE06CA">
        <w:rPr>
          <w:rFonts w:ascii="Arial" w:hAnsi="Arial" w:cs="Arial"/>
        </w:rPr>
        <w:t>, a to na základě oboustranně podepsaného dodacího listu</w:t>
      </w:r>
      <w:r w:rsidRPr="00280517">
        <w:rPr>
          <w:rFonts w:ascii="Arial" w:hAnsi="Arial" w:cs="Arial"/>
        </w:rPr>
        <w:t>.</w:t>
      </w:r>
      <w:r w:rsidR="005E3898">
        <w:rPr>
          <w:rFonts w:ascii="Arial" w:hAnsi="Arial" w:cs="Arial"/>
        </w:rPr>
        <w:t xml:space="preserve"> V případě nástrojů dodaných na konsignační sklad přechází nebezpečí škody na nástroji na kupujícího okamžikem vydání nástroje zaměstnanci kupujícího z toolboxu.</w:t>
      </w:r>
    </w:p>
    <w:p w14:paraId="102B6652" w14:textId="62212F99" w:rsidR="00AE06CA" w:rsidRPr="00B50D10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Oznamovat vady a uplatňovat práva z odpovědnosti za ně (reklamace), bude kupující u pro</w:t>
      </w:r>
      <w:r w:rsidRPr="00B50D10">
        <w:rPr>
          <w:rFonts w:ascii="Arial" w:hAnsi="Arial" w:cs="Arial"/>
        </w:rPr>
        <w:t xml:space="preserve">dávajícího písemně. Písemná forma je zachována rovněž při použití </w:t>
      </w:r>
      <w:r w:rsidR="005E3898">
        <w:rPr>
          <w:rFonts w:ascii="Arial" w:hAnsi="Arial" w:cs="Arial"/>
        </w:rPr>
        <w:t>datové zprávy</w:t>
      </w:r>
      <w:r w:rsidRPr="00B50D10">
        <w:rPr>
          <w:rFonts w:ascii="Arial" w:hAnsi="Arial" w:cs="Arial"/>
        </w:rPr>
        <w:t xml:space="preserve"> nebo elektronické </w:t>
      </w:r>
      <w:r w:rsidR="00781D54" w:rsidRPr="00B50D10">
        <w:rPr>
          <w:rFonts w:ascii="Arial" w:hAnsi="Arial" w:cs="Arial"/>
        </w:rPr>
        <w:t>pošty – emailu</w:t>
      </w:r>
      <w:r w:rsidRPr="00B50D10">
        <w:rPr>
          <w:rFonts w:ascii="Arial" w:hAnsi="Arial" w:cs="Arial"/>
        </w:rPr>
        <w:t>.</w:t>
      </w:r>
    </w:p>
    <w:p w14:paraId="6C010412" w14:textId="77777777" w:rsidR="00AE06CA" w:rsidRPr="00955547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3362C2">
        <w:rPr>
          <w:rFonts w:ascii="Arial" w:hAnsi="Arial" w:cs="Arial"/>
        </w:rPr>
        <w:t>Prodávající se zavazuje vyřídit reklamaci a odstranit vady nejpozději do 10 pracovních dnů od uplatnění práva z odpovědnosti za vady kupují</w:t>
      </w:r>
      <w:r w:rsidRPr="00955547">
        <w:rPr>
          <w:rFonts w:ascii="Arial" w:hAnsi="Arial" w:cs="Arial"/>
        </w:rPr>
        <w:t>cím, pokud se smluvní strany písemně nedohodnou jinak.</w:t>
      </w:r>
    </w:p>
    <w:p w14:paraId="7E060DC9" w14:textId="77777777" w:rsidR="00AE06CA" w:rsidRPr="00D242D1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>Prodávající je povinen vydat kupujícímu potvrzení o tom, kdy kupující právo</w:t>
      </w:r>
      <w:r w:rsidRPr="00D242D1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494BE3E9" w14:textId="68570C07" w:rsidR="007F1909" w:rsidRPr="00955547" w:rsidRDefault="00AE06CA" w:rsidP="0058588D">
      <w:pPr>
        <w:numPr>
          <w:ilvl w:val="0"/>
          <w:numId w:val="11"/>
        </w:numPr>
        <w:spacing w:before="120" w:after="80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 xml:space="preserve">Prodávající je povinen nahradit kupujícímu veškeré náklady, jež kupující účelně vynaložil v souvislosti s uplatněním práva z odpovědnosti za vady a odstraňováním vady. Tuto náhradu poskytne prodávající na bankovní účet kupujícího uvedený v záhlaví této </w:t>
      </w:r>
      <w:r w:rsidR="00664626">
        <w:rPr>
          <w:rFonts w:ascii="Arial" w:hAnsi="Arial" w:cs="Arial"/>
        </w:rPr>
        <w:t>dohody</w:t>
      </w:r>
      <w:r w:rsidRPr="00D242D1">
        <w:rPr>
          <w:rFonts w:ascii="Arial" w:hAnsi="Arial" w:cs="Arial"/>
        </w:rPr>
        <w:t>, a to na základě kupujícím řádně vystavené</w:t>
      </w:r>
      <w:r w:rsidRPr="006007F6">
        <w:rPr>
          <w:rFonts w:ascii="Arial" w:hAnsi="Arial" w:cs="Arial"/>
        </w:rPr>
        <w:t xml:space="preserve"> faktury, doručené prodávajícímu, se splatností 21 kalendářních dnů ode dne doručení. </w:t>
      </w:r>
      <w:r w:rsidR="007F1909" w:rsidRPr="00955547">
        <w:rPr>
          <w:rFonts w:ascii="Arial" w:hAnsi="Arial" w:cs="Arial"/>
        </w:rPr>
        <w:t xml:space="preserve">V případě reklamace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7F1909" w:rsidRPr="00955547">
        <w:rPr>
          <w:rFonts w:ascii="Arial" w:hAnsi="Arial" w:cs="Arial"/>
        </w:rPr>
        <w:t xml:space="preserve">je </w:t>
      </w:r>
      <w:r w:rsidR="007E292D">
        <w:rPr>
          <w:rFonts w:ascii="Arial" w:hAnsi="Arial" w:cs="Arial"/>
        </w:rPr>
        <w:t>prodávající</w:t>
      </w:r>
      <w:r w:rsidR="007F1909" w:rsidRPr="00955547">
        <w:rPr>
          <w:rFonts w:ascii="Arial" w:hAnsi="Arial" w:cs="Arial"/>
        </w:rPr>
        <w:t xml:space="preserve"> povinen zaplatit </w:t>
      </w:r>
      <w:r w:rsidR="007E292D">
        <w:rPr>
          <w:rFonts w:ascii="Arial" w:hAnsi="Arial" w:cs="Arial"/>
        </w:rPr>
        <w:t>kupujícímu</w:t>
      </w:r>
      <w:r w:rsidR="007F1909" w:rsidRPr="00955547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7F734047" w14:textId="77777777" w:rsidR="000072AA" w:rsidRDefault="00AE06CA" w:rsidP="000072AA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Doba od uplatnění práva z odpovědnosti za vady se až do doby, kdy kupující po odstranění vady byl povinen předmět plnění převzít, do záruční doby nepočítá.</w:t>
      </w:r>
    </w:p>
    <w:p w14:paraId="0375CD72" w14:textId="77777777" w:rsidR="000072AA" w:rsidRPr="000072AA" w:rsidRDefault="000072AA" w:rsidP="000072AA">
      <w:pPr>
        <w:numPr>
          <w:ilvl w:val="0"/>
          <w:numId w:val="11"/>
        </w:numPr>
        <w:tabs>
          <w:tab w:val="clear" w:pos="360"/>
        </w:tabs>
        <w:spacing w:after="360"/>
        <w:ind w:left="357" w:hanging="357"/>
        <w:jc w:val="both"/>
        <w:rPr>
          <w:rFonts w:ascii="Arial" w:hAnsi="Arial" w:cs="Arial"/>
        </w:rPr>
      </w:pPr>
      <w:r w:rsidRPr="000072AA">
        <w:rPr>
          <w:rFonts w:ascii="Arial" w:hAnsi="Arial" w:cs="Arial"/>
        </w:rPr>
        <w:t>Prodávající se zavazuje, že po celou dobu účinnosti této dohody bude disponovat servisní kapacitou a náhradními díly k nabízeným položkám pro záruční i pozáruční servis.</w:t>
      </w:r>
    </w:p>
    <w:p w14:paraId="59574662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Sankční ujednání</w:t>
      </w:r>
    </w:p>
    <w:p w14:paraId="043411BF" w14:textId="77777777" w:rsidR="005E3898" w:rsidRPr="008F3C83" w:rsidRDefault="005E3898" w:rsidP="008F3C83">
      <w:pPr>
        <w:rPr>
          <w:lang w:val="x-none"/>
        </w:rPr>
      </w:pPr>
    </w:p>
    <w:p w14:paraId="5C996E54" w14:textId="77777777" w:rsidR="0068029F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 případě prodlení prodávajícího s dodáním předmětu plnění je prodávající povinen zaplatit kupujícímu smluvní pokutu ve výši 0,5 % z 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se splněním této povinnosti. </w:t>
      </w:r>
    </w:p>
    <w:p w14:paraId="052A7139" w14:textId="77777777" w:rsidR="002C53F1" w:rsidRPr="002C53F1" w:rsidRDefault="002C53F1" w:rsidP="008F3C83">
      <w:pPr>
        <w:numPr>
          <w:ilvl w:val="0"/>
          <w:numId w:val="20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prodlení</w:t>
      </w:r>
      <w:r w:rsidRPr="002366D7">
        <w:rPr>
          <w:rFonts w:ascii="Arial" w:hAnsi="Arial" w:cs="Arial"/>
        </w:rPr>
        <w:t xml:space="preserve"> prodávající</w:t>
      </w:r>
      <w:r>
        <w:rPr>
          <w:rFonts w:ascii="Arial" w:hAnsi="Arial" w:cs="Arial"/>
        </w:rPr>
        <w:t>ho s</w:t>
      </w:r>
      <w:r w:rsidRPr="002366D7">
        <w:rPr>
          <w:rFonts w:ascii="Arial" w:hAnsi="Arial" w:cs="Arial"/>
        </w:rPr>
        <w:t xml:space="preserve"> dopln</w:t>
      </w:r>
      <w:r>
        <w:rPr>
          <w:rFonts w:ascii="Arial" w:hAnsi="Arial" w:cs="Arial"/>
        </w:rPr>
        <w:t>ěním</w:t>
      </w:r>
      <w:r w:rsidRPr="002366D7">
        <w:rPr>
          <w:rFonts w:ascii="Arial" w:hAnsi="Arial" w:cs="Arial"/>
        </w:rPr>
        <w:t xml:space="preserve"> stav</w:t>
      </w:r>
      <w:r>
        <w:rPr>
          <w:rFonts w:ascii="Arial" w:hAnsi="Arial" w:cs="Arial"/>
        </w:rPr>
        <w:t>u</w:t>
      </w:r>
      <w:r w:rsidRPr="002366D7">
        <w:rPr>
          <w:rFonts w:ascii="Arial" w:hAnsi="Arial" w:cs="Arial"/>
        </w:rPr>
        <w:t xml:space="preserve"> zásob </w:t>
      </w:r>
      <w:r>
        <w:rPr>
          <w:rFonts w:ascii="Arial" w:hAnsi="Arial" w:cs="Arial"/>
        </w:rPr>
        <w:t xml:space="preserve">nástrojů </w:t>
      </w:r>
      <w:r w:rsidRPr="002366D7">
        <w:rPr>
          <w:rFonts w:ascii="Arial" w:hAnsi="Arial" w:cs="Arial"/>
        </w:rPr>
        <w:t>v toolboxech alespoň na minimální množství ve lhůtě stanovené touto dohodou, uhradí prodávající kupujícímu smluvní pokutu 50</w:t>
      </w:r>
      <w:r>
        <w:rPr>
          <w:rFonts w:ascii="Arial" w:hAnsi="Arial" w:cs="Arial"/>
        </w:rPr>
        <w:t xml:space="preserve">.000 </w:t>
      </w:r>
      <w:r w:rsidRPr="002366D7">
        <w:rPr>
          <w:rFonts w:ascii="Arial" w:hAnsi="Arial" w:cs="Arial"/>
        </w:rPr>
        <w:t xml:space="preserve">Kč </w:t>
      </w:r>
      <w:r w:rsidRPr="008F3C83">
        <w:rPr>
          <w:rFonts w:ascii="Arial" w:hAnsi="Arial" w:cs="Arial"/>
          <w:szCs w:val="22"/>
        </w:rPr>
        <w:t>(slovy: padesát tisíc korun českých)</w:t>
      </w:r>
      <w:r>
        <w:rPr>
          <w:rFonts w:ascii="Arial" w:hAnsi="Arial" w:cs="Arial"/>
          <w:szCs w:val="22"/>
        </w:rPr>
        <w:t xml:space="preserve"> </w:t>
      </w:r>
      <w:r w:rsidRPr="002366D7">
        <w:rPr>
          <w:rFonts w:ascii="Arial" w:hAnsi="Arial" w:cs="Arial"/>
        </w:rPr>
        <w:t>za každý den prodlení.</w:t>
      </w:r>
    </w:p>
    <w:p w14:paraId="48464FFA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 případ prodlení se zaplacením </w:t>
      </w:r>
      <w:r w:rsidR="00F87C03">
        <w:rPr>
          <w:rFonts w:ascii="Arial" w:hAnsi="Arial" w:cs="Arial"/>
          <w:szCs w:val="22"/>
        </w:rPr>
        <w:t>faktury za dílčí plnění, má prodávající právo požadovat po kupujícím zákonný úrok z prodlení</w:t>
      </w:r>
      <w:r w:rsidRPr="00280517">
        <w:rPr>
          <w:rFonts w:ascii="Arial" w:hAnsi="Arial" w:cs="Arial"/>
          <w:szCs w:val="22"/>
        </w:rPr>
        <w:t>.</w:t>
      </w:r>
    </w:p>
    <w:p w14:paraId="4C771378" w14:textId="77777777" w:rsidR="0068029F" w:rsidRPr="00070F4E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prodávající neodstraní </w:t>
      </w:r>
      <w:r w:rsidR="00F87C03">
        <w:rPr>
          <w:rFonts w:ascii="Arial" w:hAnsi="Arial" w:cs="Arial"/>
          <w:szCs w:val="22"/>
        </w:rPr>
        <w:t xml:space="preserve">jakoukoli </w:t>
      </w:r>
      <w:r w:rsidRPr="00280517">
        <w:rPr>
          <w:rFonts w:ascii="Arial" w:hAnsi="Arial" w:cs="Arial"/>
          <w:szCs w:val="22"/>
        </w:rPr>
        <w:t xml:space="preserve">vadu </w:t>
      </w:r>
      <w:r w:rsidR="00593413">
        <w:rPr>
          <w:rFonts w:ascii="Arial" w:hAnsi="Arial" w:cs="Arial"/>
          <w:szCs w:val="22"/>
        </w:rPr>
        <w:t>nástrojů</w:t>
      </w:r>
      <w:r w:rsidR="005E3898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lhůtě stanovené v této </w:t>
      </w:r>
      <w:r w:rsidR="00664626">
        <w:rPr>
          <w:rFonts w:ascii="Arial" w:hAnsi="Arial" w:cs="Arial"/>
          <w:szCs w:val="22"/>
        </w:rPr>
        <w:t>dohodě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a zároveň v této lhůtě kupujícímu za vadnou dodávku předmětu plnění neposkytne zdarma náhradní dodávku, je povinen uhradit kupujícímu smluvní pokutu ve výši 0,5 % z</w:t>
      </w:r>
      <w:r w:rsidR="00F87C03">
        <w:rPr>
          <w:rFonts w:ascii="Arial" w:hAnsi="Arial" w:cs="Arial"/>
          <w:szCs w:val="22"/>
        </w:rPr>
        <w:t xml:space="preserve"> celkové </w:t>
      </w:r>
      <w:r w:rsidRPr="00280517">
        <w:rPr>
          <w:rFonts w:ascii="Arial" w:hAnsi="Arial" w:cs="Arial"/>
          <w:szCs w:val="22"/>
        </w:rPr>
        <w:t xml:space="preserve">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</w:t>
      </w:r>
      <w:r w:rsidR="00F87C03">
        <w:rPr>
          <w:rFonts w:ascii="Arial" w:hAnsi="Arial" w:cs="Arial"/>
          <w:szCs w:val="22"/>
        </w:rPr>
        <w:t>se splněním této povinnosti</w:t>
      </w:r>
      <w:r w:rsidRPr="00280517">
        <w:rPr>
          <w:rFonts w:ascii="Arial" w:hAnsi="Arial" w:cs="Arial"/>
          <w:szCs w:val="22"/>
        </w:rPr>
        <w:t xml:space="preserve">, a </w:t>
      </w:r>
      <w:r w:rsidRPr="00070F4E">
        <w:rPr>
          <w:rFonts w:ascii="Arial" w:hAnsi="Arial" w:cs="Arial"/>
          <w:szCs w:val="22"/>
        </w:rPr>
        <w:t>to pro každý případ reklamace zvlášť.</w:t>
      </w:r>
    </w:p>
    <w:p w14:paraId="0F32C0C8" w14:textId="04BE7A0E" w:rsidR="005E3898" w:rsidRPr="008F3C83" w:rsidRDefault="005E3898" w:rsidP="002C53F1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lang w:eastAsia="en-US"/>
        </w:rPr>
      </w:pPr>
      <w:r w:rsidRPr="008F3C83">
        <w:rPr>
          <w:rFonts w:ascii="Arial" w:hAnsi="Arial" w:cs="Arial"/>
        </w:rPr>
        <w:t xml:space="preserve">V případě, že označení na obalu </w:t>
      </w:r>
      <w:r w:rsidR="00A247C2">
        <w:rPr>
          <w:rFonts w:ascii="Arial" w:hAnsi="Arial" w:cs="Arial"/>
        </w:rPr>
        <w:t>nástrojů</w:t>
      </w:r>
      <w:r w:rsidR="00A247C2" w:rsidRPr="008F3C83">
        <w:rPr>
          <w:rFonts w:ascii="Arial" w:hAnsi="Arial" w:cs="Arial"/>
        </w:rPr>
        <w:t xml:space="preserve"> </w:t>
      </w:r>
      <w:r w:rsidRPr="008F3C83">
        <w:rPr>
          <w:rFonts w:ascii="Arial" w:hAnsi="Arial" w:cs="Arial"/>
        </w:rPr>
        <w:t xml:space="preserve">a na nástrojích neodpovídá </w:t>
      </w:r>
      <w:r w:rsidRPr="00070F4E">
        <w:rPr>
          <w:rFonts w:ascii="Arial" w:hAnsi="Arial" w:cs="Arial"/>
        </w:rPr>
        <w:t xml:space="preserve">technické specifikace a výkresové dokumentace specifikované v přílohách č. </w:t>
      </w:r>
      <w:r w:rsidR="00F82739">
        <w:rPr>
          <w:rFonts w:ascii="Arial" w:hAnsi="Arial" w:cs="Arial"/>
        </w:rPr>
        <w:t xml:space="preserve">2 </w:t>
      </w:r>
      <w:r w:rsidRPr="00070F4E">
        <w:rPr>
          <w:rFonts w:ascii="Arial" w:hAnsi="Arial" w:cs="Arial"/>
        </w:rPr>
        <w:t>této dohody</w:t>
      </w:r>
      <w:r w:rsidRPr="008F3C83">
        <w:rPr>
          <w:rFonts w:ascii="Arial" w:hAnsi="Arial" w:cs="Arial"/>
        </w:rPr>
        <w:t>, je prodávající povinen uhradit kupujícímu smluvní pokutu ve výši</w:t>
      </w:r>
      <w:r w:rsidRPr="00070F4E">
        <w:rPr>
          <w:rFonts w:ascii="Arial" w:hAnsi="Arial" w:cs="Arial"/>
        </w:rPr>
        <w:t xml:space="preserve"> </w:t>
      </w:r>
      <w:r w:rsidRPr="00070F4E">
        <w:rPr>
          <w:rFonts w:ascii="Arial" w:hAnsi="Arial" w:cs="Arial"/>
          <w:szCs w:val="22"/>
        </w:rPr>
        <w:t>50.000 Kč (slovy: padesát tisíc korun českých) za každý jednotlivý případ porušení této povinnosti.</w:t>
      </w:r>
    </w:p>
    <w:p w14:paraId="291A787F" w14:textId="1A5D0C0F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 případě prodlení prodávajícího s plněním jiné povinnosti dle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(</w:t>
      </w:r>
      <w:r w:rsidR="003A6C31" w:rsidRPr="00280517">
        <w:rPr>
          <w:rFonts w:ascii="Arial" w:hAnsi="Arial" w:cs="Arial"/>
        </w:rPr>
        <w:t xml:space="preserve">např. </w:t>
      </w:r>
      <w:r w:rsidR="003A6C31" w:rsidRPr="007F1909">
        <w:rPr>
          <w:rFonts w:ascii="Arial" w:hAnsi="Arial" w:cs="Arial"/>
        </w:rPr>
        <w:t>nepotvrzení objednávky ve stanovené lhůtě,</w:t>
      </w:r>
      <w:r w:rsidR="003A6C31" w:rsidRPr="00280517">
        <w:rPr>
          <w:rFonts w:ascii="Arial" w:hAnsi="Arial" w:cs="Arial"/>
        </w:rPr>
        <w:t xml:space="preserve"> poskytnutí řádného plnění dle podmínek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="003A6C31" w:rsidRPr="00280517">
        <w:rPr>
          <w:rFonts w:ascii="Arial" w:hAnsi="Arial" w:cs="Arial"/>
        </w:rPr>
        <w:t>apod.</w:t>
      </w:r>
      <w:r w:rsidRPr="00280517">
        <w:rPr>
          <w:rFonts w:ascii="Arial" w:hAnsi="Arial" w:cs="Arial"/>
          <w:szCs w:val="22"/>
        </w:rPr>
        <w:t>) má kupující právo na smluvní pokutu ve výši 1</w:t>
      </w:r>
      <w:r w:rsidR="002C53F1">
        <w:rPr>
          <w:rFonts w:ascii="Arial" w:hAnsi="Arial" w:cs="Arial"/>
          <w:szCs w:val="22"/>
        </w:rPr>
        <w:t>0</w:t>
      </w:r>
      <w:r w:rsidRPr="00280517">
        <w:rPr>
          <w:rFonts w:ascii="Arial" w:hAnsi="Arial" w:cs="Arial"/>
          <w:szCs w:val="22"/>
        </w:rPr>
        <w:t xml:space="preserve">.000 Kč (slovy: </w:t>
      </w:r>
      <w:r w:rsidR="00A247C2">
        <w:rPr>
          <w:rFonts w:ascii="Arial" w:hAnsi="Arial" w:cs="Arial"/>
          <w:szCs w:val="22"/>
        </w:rPr>
        <w:t>deset</w:t>
      </w:r>
      <w:r w:rsidR="00A247C2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tisíc korun českých) za každý jednotlivý případ porušení povinnosti a každý den prodlení s plněním povinnosti.</w:t>
      </w:r>
    </w:p>
    <w:p w14:paraId="778D70AE" w14:textId="2DC63B6C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lastRenderedPageBreak/>
        <w:t>Prodávající odpovídá za škody vzniklé kupujícímu, které mu způsobil zaviněným porušením povinností stanoven</w:t>
      </w:r>
      <w:r w:rsidR="00464476">
        <w:rPr>
          <w:rFonts w:ascii="Arial" w:hAnsi="Arial" w:cs="Arial"/>
          <w:szCs w:val="22"/>
        </w:rPr>
        <w:t>ých</w:t>
      </w:r>
      <w:r w:rsidRPr="00280517">
        <w:rPr>
          <w:rFonts w:ascii="Arial" w:hAnsi="Arial" w:cs="Arial"/>
          <w:szCs w:val="22"/>
        </w:rPr>
        <w:t xml:space="preserve">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nebo obecně závazným předpisem. Prodávající je povinen dle § 2952 občansk</w:t>
      </w:r>
      <w:r w:rsidR="00464476">
        <w:rPr>
          <w:rFonts w:ascii="Arial" w:hAnsi="Arial" w:cs="Arial"/>
          <w:szCs w:val="22"/>
        </w:rPr>
        <w:t>ého</w:t>
      </w:r>
      <w:r w:rsidRPr="00280517">
        <w:rPr>
          <w:rFonts w:ascii="Arial" w:hAnsi="Arial" w:cs="Arial"/>
          <w:szCs w:val="22"/>
        </w:rPr>
        <w:t xml:space="preserve"> zákoník</w:t>
      </w:r>
      <w:r w:rsidR="00464476">
        <w:rPr>
          <w:rFonts w:ascii="Arial" w:hAnsi="Arial" w:cs="Arial"/>
          <w:szCs w:val="22"/>
        </w:rPr>
        <w:t>u</w:t>
      </w:r>
      <w:r w:rsidRPr="00280517">
        <w:rPr>
          <w:rFonts w:ascii="Arial" w:hAnsi="Arial" w:cs="Arial"/>
          <w:szCs w:val="22"/>
        </w:rPr>
        <w:t>, uhradit kupujícímu skutečnou škodu</w:t>
      </w:r>
      <w:r w:rsidR="00407F7A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a to co poškozenému ušlo (ušlý zisk), přičemž škoda ani ušlý zisk není limitován žádnou výší.</w:t>
      </w:r>
    </w:p>
    <w:p w14:paraId="0828CD88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color w:val="000000"/>
          <w:szCs w:val="22"/>
        </w:rPr>
        <w:t xml:space="preserve">Zánikem nebo zrušením </w:t>
      </w:r>
      <w:r w:rsidR="00664626">
        <w:rPr>
          <w:rFonts w:ascii="Arial" w:hAnsi="Arial" w:cs="Arial"/>
          <w:color w:val="000000"/>
          <w:szCs w:val="22"/>
        </w:rPr>
        <w:t>dohody</w:t>
      </w:r>
      <w:r w:rsidR="00664626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nezaniká právo na náhradu škody a ušlého zisku, na smluvní pokutu ani ustanovení týkající se těch práv a povinností, z jejichž povahy vyplývá, že mají trvat i po odstoupení, resp. ukončení této </w:t>
      </w:r>
      <w:r w:rsidR="002C53F1">
        <w:rPr>
          <w:rFonts w:ascii="Arial" w:hAnsi="Arial" w:cs="Arial"/>
          <w:color w:val="000000"/>
          <w:szCs w:val="22"/>
        </w:rPr>
        <w:t>dohody</w:t>
      </w:r>
      <w:r w:rsidR="002C53F1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(zejména jde o povinnost poskytnout plnění vzniklé před účinností odstoupení, či před uplynutím výpovědní </w:t>
      </w:r>
      <w:r w:rsidR="00464476">
        <w:rPr>
          <w:rFonts w:ascii="Arial" w:hAnsi="Arial" w:cs="Arial"/>
          <w:color w:val="000000"/>
          <w:szCs w:val="22"/>
        </w:rPr>
        <w:t>doby</w:t>
      </w:r>
      <w:r w:rsidRPr="00280517">
        <w:rPr>
          <w:rFonts w:ascii="Arial" w:hAnsi="Arial" w:cs="Arial"/>
          <w:color w:val="000000"/>
          <w:szCs w:val="22"/>
        </w:rPr>
        <w:t>).</w:t>
      </w:r>
    </w:p>
    <w:p w14:paraId="206199DF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Smluvní pokuty se nebudou započítávat na náhradu případně vzniklé škody, kterou lze vymáhat samostatně vedle smluvní pokuty v celém rozsahu.</w:t>
      </w:r>
    </w:p>
    <w:p w14:paraId="5B58D414" w14:textId="77777777" w:rsidR="0068029F" w:rsidRPr="00280517" w:rsidRDefault="0068029F" w:rsidP="008F3C83">
      <w:pPr>
        <w:numPr>
          <w:ilvl w:val="0"/>
          <w:numId w:val="2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</w:t>
      </w:r>
      <w:r w:rsidR="00A904ED">
        <w:rPr>
          <w:rFonts w:ascii="Arial" w:hAnsi="Arial" w:cs="Arial"/>
          <w:szCs w:val="22"/>
        </w:rPr>
        <w:t>dohoda</w:t>
      </w:r>
      <w:r w:rsidR="00A904E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uvádí, že zaplacení sjednané smluvní pokuty nemá vliv na možnost smluvních stran požádat o náhradu způsobené škody, platí</w:t>
      </w:r>
      <w:r w:rsidR="00464476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že ustanovení § 2050 občanského zákoníku, se v takovém případě nepoužije.</w:t>
      </w:r>
    </w:p>
    <w:p w14:paraId="79CCFBD2" w14:textId="77777777" w:rsidR="00805DBD" w:rsidRDefault="00805DBD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Ostatní ujednání</w:t>
      </w:r>
    </w:p>
    <w:p w14:paraId="47E5B175" w14:textId="77777777" w:rsidR="00A904ED" w:rsidRPr="008F3C83" w:rsidRDefault="00A904ED" w:rsidP="008F3C83">
      <w:pPr>
        <w:rPr>
          <w:lang w:val="x-none"/>
        </w:rPr>
      </w:pPr>
    </w:p>
    <w:p w14:paraId="51D5AD3F" w14:textId="77777777" w:rsidR="00B1051C" w:rsidRDefault="00B1051C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B1051C">
        <w:rPr>
          <w:rFonts w:ascii="Arial" w:hAnsi="Arial" w:cs="Arial"/>
        </w:rPr>
        <w:t xml:space="preserve">Práva a povinnosti smluvních stran neupravená výslovně touto </w:t>
      </w:r>
      <w:r w:rsidR="002C53F1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se budou řídit Všeobecnými nákupními podmínkami Kupujícího, které jsou přílohou č. </w:t>
      </w:r>
      <w:r w:rsidR="002C53F1">
        <w:rPr>
          <w:rFonts w:ascii="Arial" w:hAnsi="Arial" w:cs="Arial"/>
        </w:rPr>
        <w:t>1</w:t>
      </w:r>
      <w:r w:rsidRPr="00B1051C">
        <w:rPr>
          <w:rFonts w:ascii="Arial" w:hAnsi="Arial" w:cs="Arial"/>
        </w:rPr>
        <w:t xml:space="preserve">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(dále jen „VNP“), s výjimkou jejich článku X odst. 9. Ve zbytku (tj. v rozsahu výslovně neupraveném ani touto </w:t>
      </w:r>
      <w:r w:rsidR="00664626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ani VNP) se práva a povinnosti stran řídí ustanoveními obecně závazných právních předpisů o kupních smlouvách. V případě rozporu mezi zněním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a VNP mají přednost ustanovení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>.</w:t>
      </w:r>
    </w:p>
    <w:p w14:paraId="0D641844" w14:textId="28E2590E" w:rsidR="002C53F1" w:rsidRDefault="006F5817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366D7">
        <w:rPr>
          <w:rFonts w:ascii="Arial" w:hAnsi="Arial" w:cs="Arial"/>
        </w:rPr>
        <w:t xml:space="preserve">Prodávající musí být pojištěn pro případ, že kupujícímu způsobí škodu </w:t>
      </w:r>
      <w:r w:rsidR="002366D7" w:rsidRPr="002366D7">
        <w:rPr>
          <w:rFonts w:ascii="Arial" w:hAnsi="Arial" w:cs="Arial"/>
        </w:rPr>
        <w:t>svým plněním</w:t>
      </w:r>
      <w:r w:rsidR="007F1909" w:rsidRPr="002366D7">
        <w:rPr>
          <w:rFonts w:ascii="Arial" w:hAnsi="Arial" w:cs="Arial"/>
        </w:rPr>
        <w:t xml:space="preserve">, a to </w:t>
      </w:r>
      <w:r w:rsidR="00223835" w:rsidRPr="002366D7">
        <w:rPr>
          <w:rFonts w:ascii="Arial" w:hAnsi="Arial" w:cs="Arial"/>
        </w:rPr>
        <w:t>do výše</w:t>
      </w:r>
      <w:r w:rsidRPr="002366D7">
        <w:rPr>
          <w:rFonts w:ascii="Arial" w:hAnsi="Arial" w:cs="Arial"/>
        </w:rPr>
        <w:t xml:space="preserve"> </w:t>
      </w:r>
      <w:r w:rsidR="00223835" w:rsidRPr="002366D7">
        <w:rPr>
          <w:rFonts w:ascii="Arial" w:hAnsi="Arial" w:cs="Arial"/>
        </w:rPr>
        <w:t>3</w:t>
      </w:r>
      <w:r w:rsidR="00BE58A5" w:rsidRPr="002366D7">
        <w:rPr>
          <w:rFonts w:ascii="Arial" w:hAnsi="Arial" w:cs="Arial"/>
        </w:rPr>
        <w:t>0.</w:t>
      </w:r>
      <w:r w:rsidR="006C5160" w:rsidRPr="002366D7">
        <w:rPr>
          <w:rFonts w:ascii="Arial" w:hAnsi="Arial" w:cs="Arial"/>
        </w:rPr>
        <w:t>0</w:t>
      </w:r>
      <w:r w:rsidR="00BE58A5" w:rsidRPr="002366D7">
        <w:rPr>
          <w:rFonts w:ascii="Arial" w:hAnsi="Arial" w:cs="Arial"/>
        </w:rPr>
        <w:t>00.</w:t>
      </w:r>
      <w:r w:rsidR="00223835" w:rsidRPr="002366D7">
        <w:rPr>
          <w:rFonts w:ascii="Arial" w:hAnsi="Arial" w:cs="Arial"/>
        </w:rPr>
        <w:t>000</w:t>
      </w:r>
      <w:r w:rsidRPr="002366D7">
        <w:rPr>
          <w:rFonts w:ascii="Arial" w:hAnsi="Arial" w:cs="Arial"/>
        </w:rPr>
        <w:t xml:space="preserve"> Kč</w:t>
      </w:r>
      <w:r w:rsidR="00E70ACD" w:rsidRPr="002366D7">
        <w:rPr>
          <w:rFonts w:ascii="Arial" w:hAnsi="Arial" w:cs="Arial"/>
        </w:rPr>
        <w:t xml:space="preserve"> (slovy: třicet miliónů korun českých)</w:t>
      </w:r>
      <w:r w:rsidRPr="002366D7">
        <w:rPr>
          <w:rFonts w:ascii="Arial" w:hAnsi="Arial" w:cs="Arial"/>
        </w:rPr>
        <w:t xml:space="preserve">. Tato pojistka musí být platná po celou dobu </w:t>
      </w:r>
      <w:r w:rsidR="00A904ED" w:rsidRPr="002366D7">
        <w:rPr>
          <w:rFonts w:ascii="Arial" w:hAnsi="Arial" w:cs="Arial"/>
        </w:rPr>
        <w:t xml:space="preserve">účinnosti </w:t>
      </w:r>
      <w:r w:rsidR="007F1909" w:rsidRPr="002366D7">
        <w:rPr>
          <w:rFonts w:ascii="Arial" w:hAnsi="Arial" w:cs="Arial"/>
        </w:rPr>
        <w:t xml:space="preserve">této </w:t>
      </w:r>
      <w:r w:rsidR="002C53F1">
        <w:rPr>
          <w:rFonts w:ascii="Arial" w:hAnsi="Arial" w:cs="Arial"/>
        </w:rPr>
        <w:t>dohody</w:t>
      </w:r>
      <w:r w:rsidR="002C53F1" w:rsidRPr="002366D7">
        <w:rPr>
          <w:rFonts w:ascii="Arial" w:hAnsi="Arial" w:cs="Arial"/>
        </w:rPr>
        <w:t xml:space="preserve"> </w:t>
      </w:r>
      <w:r w:rsidRPr="002366D7">
        <w:rPr>
          <w:rFonts w:ascii="Arial" w:hAnsi="Arial" w:cs="Arial"/>
        </w:rPr>
        <w:t xml:space="preserve">a prodávající je povinen ji kupujícímu </w:t>
      </w:r>
      <w:r w:rsidR="00A247C2">
        <w:rPr>
          <w:rFonts w:ascii="Arial" w:hAnsi="Arial" w:cs="Arial"/>
        </w:rPr>
        <w:t>p</w:t>
      </w:r>
      <w:r w:rsidRPr="002366D7">
        <w:rPr>
          <w:rFonts w:ascii="Arial" w:hAnsi="Arial" w:cs="Arial"/>
        </w:rPr>
        <w:t>ředložit</w:t>
      </w:r>
      <w:r w:rsidR="002366D7" w:rsidRPr="002366D7">
        <w:rPr>
          <w:rFonts w:ascii="Arial" w:hAnsi="Arial" w:cs="Arial"/>
        </w:rPr>
        <w:t xml:space="preserve"> nejpozději do pěti </w:t>
      </w:r>
      <w:r w:rsidR="006715EC">
        <w:rPr>
          <w:rFonts w:ascii="Arial" w:hAnsi="Arial" w:cs="Arial"/>
        </w:rPr>
        <w:t>(</w:t>
      </w:r>
      <w:r w:rsidR="002366D7" w:rsidRPr="002366D7">
        <w:rPr>
          <w:rFonts w:ascii="Arial" w:hAnsi="Arial" w:cs="Arial"/>
        </w:rPr>
        <w:t>5) pracovních dnů od nabytí účinnosti této dohody</w:t>
      </w:r>
      <w:r w:rsidRPr="002366D7">
        <w:rPr>
          <w:rFonts w:ascii="Arial" w:hAnsi="Arial" w:cs="Arial"/>
        </w:rPr>
        <w:t xml:space="preserve">. </w:t>
      </w:r>
      <w:r w:rsidR="002366D7" w:rsidRPr="002366D7">
        <w:rPr>
          <w:rFonts w:ascii="Arial" w:hAnsi="Arial" w:cs="Arial"/>
        </w:rPr>
        <w:t>Kupující je oprávněn požadovat předložení pojistné smlouvy kdykoli v průběhu trvání této dohody a prodávající je povinen ji kupujícímu předložit nejpozději do tří (3) pracovních dnů od pokynu kupujícího. Nepředložení pojistné smlouvy nebo neuzavření nové pojistné smlouvy po skončení platnosti předchozí je hrubým porušením</w:t>
      </w:r>
      <w:r w:rsidR="002366D7">
        <w:rPr>
          <w:rFonts w:ascii="Arial" w:hAnsi="Arial" w:cs="Arial"/>
        </w:rPr>
        <w:t xml:space="preserve"> této dohody</w:t>
      </w:r>
      <w:r w:rsidR="002366D7" w:rsidRPr="002366D7">
        <w:rPr>
          <w:rFonts w:ascii="Arial" w:hAnsi="Arial" w:cs="Arial"/>
        </w:rPr>
        <w:t xml:space="preserve"> a kupující je oprávněn v takovém případě odstoupit od této dohody. </w:t>
      </w:r>
    </w:p>
    <w:p w14:paraId="54039C07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mohou ukončit smluvní vztah kdykoliv vzájemnou písemnou dohodou. </w:t>
      </w:r>
    </w:p>
    <w:p w14:paraId="2985A2A5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se dohodly, že závazek plnit </w:t>
      </w:r>
      <w:r w:rsidR="00664626">
        <w:rPr>
          <w:rFonts w:ascii="Arial" w:hAnsi="Arial" w:cs="Arial"/>
        </w:rPr>
        <w:t>dohodu</w:t>
      </w:r>
      <w:r w:rsidRPr="00280517">
        <w:rPr>
          <w:rFonts w:ascii="Arial" w:hAnsi="Arial" w:cs="Arial"/>
        </w:rPr>
        <w:t xml:space="preserve"> zaniká jednostranným </w:t>
      </w:r>
      <w:r>
        <w:rPr>
          <w:rFonts w:ascii="Arial" w:hAnsi="Arial" w:cs="Arial"/>
        </w:rPr>
        <w:t xml:space="preserve">písemným </w:t>
      </w:r>
      <w:r w:rsidRPr="00280517">
        <w:rPr>
          <w:rFonts w:ascii="Arial" w:hAnsi="Arial" w:cs="Arial"/>
        </w:rPr>
        <w:t xml:space="preserve">odstoupením od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pro její podstatné porušení druhou smluvní stranou s tím, že podstatným porušením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je zejména:</w:t>
      </w:r>
    </w:p>
    <w:p w14:paraId="06BD4F37" w14:textId="77777777" w:rsidR="00001AE6" w:rsidRPr="00280517" w:rsidRDefault="002C53F1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001AE6">
        <w:rPr>
          <w:rFonts w:ascii="Arial" w:hAnsi="Arial" w:cs="Arial"/>
          <w:sz w:val="20"/>
        </w:rPr>
        <w:t xml:space="preserve">pakované </w:t>
      </w:r>
      <w:r w:rsidR="00001AE6" w:rsidRPr="00280517">
        <w:rPr>
          <w:rFonts w:ascii="Arial" w:hAnsi="Arial" w:cs="Arial"/>
          <w:sz w:val="20"/>
        </w:rPr>
        <w:t>prodlení s dodání</w:t>
      </w:r>
      <w:r w:rsidR="00001AE6">
        <w:rPr>
          <w:rFonts w:ascii="Arial" w:hAnsi="Arial" w:cs="Arial"/>
          <w:sz w:val="20"/>
        </w:rPr>
        <w:t>m</w:t>
      </w:r>
      <w:r w:rsidR="00001AE6" w:rsidRPr="00280517">
        <w:rPr>
          <w:rFonts w:ascii="Arial" w:hAnsi="Arial" w:cs="Arial"/>
          <w:sz w:val="20"/>
        </w:rPr>
        <w:t xml:space="preserve"> </w:t>
      </w:r>
      <w:r w:rsidR="00001AE6">
        <w:rPr>
          <w:rFonts w:ascii="Arial" w:hAnsi="Arial" w:cs="Arial"/>
          <w:sz w:val="20"/>
        </w:rPr>
        <w:t xml:space="preserve">nástrojů </w:t>
      </w:r>
      <w:r w:rsidR="00736143">
        <w:rPr>
          <w:rFonts w:ascii="Arial" w:hAnsi="Arial" w:cs="Arial"/>
          <w:sz w:val="20"/>
        </w:rPr>
        <w:t xml:space="preserve">(přičemž opakovaným prodlením se rozumí již 2 po sobě jdoucí prodlení v dodávkách nástrojů) </w:t>
      </w:r>
      <w:r w:rsidR="00001AE6">
        <w:rPr>
          <w:rFonts w:ascii="Arial" w:hAnsi="Arial" w:cs="Arial"/>
          <w:sz w:val="20"/>
        </w:rPr>
        <w:t xml:space="preserve">v </w:t>
      </w:r>
      <w:r w:rsidR="00001AE6" w:rsidRPr="00280517">
        <w:rPr>
          <w:rFonts w:ascii="Arial" w:hAnsi="Arial" w:cs="Arial"/>
          <w:sz w:val="20"/>
        </w:rPr>
        <w:t xml:space="preserve">době </w:t>
      </w:r>
      <w:r w:rsidR="00001AE6" w:rsidRPr="00B50D10">
        <w:rPr>
          <w:rFonts w:ascii="Arial" w:hAnsi="Arial" w:cs="Arial"/>
          <w:sz w:val="20"/>
        </w:rPr>
        <w:t>plnění dle čl. V</w:t>
      </w:r>
      <w:r w:rsidR="00001AE6" w:rsidRPr="00955547">
        <w:rPr>
          <w:rFonts w:ascii="Arial" w:hAnsi="Arial" w:cs="Arial"/>
          <w:sz w:val="20"/>
        </w:rPr>
        <w:t>I</w:t>
      </w:r>
      <w:r w:rsidR="00001AE6" w:rsidRPr="00B50D10">
        <w:rPr>
          <w:rFonts w:ascii="Arial" w:hAnsi="Arial" w:cs="Arial"/>
          <w:sz w:val="20"/>
        </w:rPr>
        <w:t>. této</w:t>
      </w:r>
      <w:r w:rsidR="00001AE6" w:rsidRPr="00280517">
        <w:rPr>
          <w:rFonts w:ascii="Arial" w:hAnsi="Arial" w:cs="Arial"/>
          <w:sz w:val="20"/>
        </w:rPr>
        <w:t xml:space="preserve"> </w:t>
      </w:r>
      <w:r w:rsidR="00664626">
        <w:rPr>
          <w:rFonts w:ascii="Arial" w:hAnsi="Arial" w:cs="Arial"/>
          <w:sz w:val="20"/>
        </w:rPr>
        <w:t>dohody</w:t>
      </w:r>
      <w:r w:rsidR="00001AE6" w:rsidRPr="00280517">
        <w:rPr>
          <w:rFonts w:ascii="Arial" w:hAnsi="Arial" w:cs="Arial"/>
          <w:sz w:val="20"/>
        </w:rPr>
        <w:t xml:space="preserve"> </w:t>
      </w:r>
      <w:r w:rsidR="00736143">
        <w:rPr>
          <w:rFonts w:ascii="Arial" w:hAnsi="Arial" w:cs="Arial"/>
          <w:sz w:val="20"/>
        </w:rPr>
        <w:t>v období 3 po sobě jdoucích měsíců</w:t>
      </w:r>
      <w:r w:rsidR="00001AE6" w:rsidRPr="00280517">
        <w:rPr>
          <w:rFonts w:ascii="Arial" w:hAnsi="Arial" w:cs="Arial"/>
          <w:sz w:val="20"/>
        </w:rPr>
        <w:t>;</w:t>
      </w:r>
    </w:p>
    <w:p w14:paraId="27949818" w14:textId="77777777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>nedodržení smluvních ujednání o záruce za jakost;</w:t>
      </w:r>
    </w:p>
    <w:p w14:paraId="0A9BA385" w14:textId="77777777" w:rsidR="00001AE6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neuhrazení </w:t>
      </w:r>
      <w:r>
        <w:rPr>
          <w:rFonts w:ascii="Arial" w:hAnsi="Arial" w:cs="Arial"/>
          <w:sz w:val="20"/>
        </w:rPr>
        <w:t xml:space="preserve">dílčí </w:t>
      </w:r>
      <w:r w:rsidRPr="00280517">
        <w:rPr>
          <w:rFonts w:ascii="Arial" w:hAnsi="Arial" w:cs="Arial"/>
          <w:sz w:val="20"/>
        </w:rPr>
        <w:t xml:space="preserve">kupní ceny kupujícím po druhé </w:t>
      </w:r>
      <w:r>
        <w:rPr>
          <w:rFonts w:ascii="Arial" w:hAnsi="Arial" w:cs="Arial"/>
          <w:sz w:val="20"/>
        </w:rPr>
        <w:t xml:space="preserve">písemné </w:t>
      </w:r>
      <w:r w:rsidRPr="00280517">
        <w:rPr>
          <w:rFonts w:ascii="Arial" w:hAnsi="Arial" w:cs="Arial"/>
          <w:sz w:val="20"/>
        </w:rPr>
        <w:t>výzvě prodávajícího k uhrazení dlužné částky, přičemž druhá výzva nesmí následovat dříve než 30 dnů po doručení první výzvy;</w:t>
      </w:r>
    </w:p>
    <w:p w14:paraId="0FDCCDC8" w14:textId="0001B0F2" w:rsidR="00001AE6" w:rsidRPr="008E3CDD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8E3CDD">
        <w:rPr>
          <w:rFonts w:ascii="Arial" w:hAnsi="Arial" w:cs="Arial"/>
          <w:sz w:val="20"/>
        </w:rPr>
        <w:t xml:space="preserve">nenaskladnění kupujícím určeného minimálního limitu </w:t>
      </w:r>
      <w:r>
        <w:rPr>
          <w:rFonts w:ascii="Arial" w:hAnsi="Arial" w:cs="Arial"/>
          <w:sz w:val="20"/>
        </w:rPr>
        <w:t xml:space="preserve">nástrojů </w:t>
      </w:r>
      <w:r w:rsidRPr="008E3CDD">
        <w:rPr>
          <w:rFonts w:ascii="Arial" w:hAnsi="Arial" w:cs="Arial"/>
          <w:sz w:val="20"/>
        </w:rPr>
        <w:t xml:space="preserve">na konsignační sklad po dobu delší </w:t>
      </w:r>
      <w:r>
        <w:rPr>
          <w:rFonts w:ascii="Arial" w:hAnsi="Arial" w:cs="Arial"/>
          <w:sz w:val="20"/>
        </w:rPr>
        <w:t>5</w:t>
      </w:r>
      <w:r w:rsidRPr="008E3CDD">
        <w:rPr>
          <w:rFonts w:ascii="Arial" w:hAnsi="Arial" w:cs="Arial"/>
          <w:sz w:val="20"/>
        </w:rPr>
        <w:t xml:space="preserve"> pracovních dnů;</w:t>
      </w:r>
    </w:p>
    <w:p w14:paraId="24CF286E" w14:textId="5BEDF27A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nepředložení pojistné </w:t>
      </w:r>
      <w:r w:rsidRPr="00B50D10">
        <w:rPr>
          <w:rFonts w:ascii="Arial" w:hAnsi="Arial" w:cs="Arial"/>
          <w:sz w:val="20"/>
        </w:rPr>
        <w:t>smlouvy dle čl. X</w:t>
      </w:r>
      <w:r w:rsidRPr="00955547">
        <w:rPr>
          <w:rFonts w:ascii="Arial" w:hAnsi="Arial" w:cs="Arial"/>
          <w:sz w:val="20"/>
        </w:rPr>
        <w:t>I</w:t>
      </w:r>
      <w:r w:rsidRPr="00B50D1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této </w:t>
      </w:r>
      <w:r w:rsidR="002C53F1">
        <w:rPr>
          <w:rFonts w:ascii="Arial" w:hAnsi="Arial" w:cs="Arial"/>
          <w:sz w:val="20"/>
        </w:rPr>
        <w:t>dohody</w:t>
      </w:r>
      <w:r w:rsidRPr="00B50D10">
        <w:rPr>
          <w:rFonts w:ascii="Arial" w:hAnsi="Arial" w:cs="Arial"/>
          <w:sz w:val="20"/>
        </w:rPr>
        <w:t>.</w:t>
      </w:r>
    </w:p>
    <w:p w14:paraId="3A4ED555" w14:textId="77777777" w:rsidR="00001AE6" w:rsidRPr="003362C2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den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se považuje den, kdy bylo písemné oznámení o odstoupení od 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doručeno druhé smluvní straně. Odmítne-li smluvní strana, jež je adresátem, oznámení převzít, považuje se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nejsou dotčena práva smluvních stran </w:t>
      </w:r>
      <w:r w:rsidRPr="003362C2">
        <w:rPr>
          <w:rFonts w:ascii="Arial" w:hAnsi="Arial" w:cs="Arial"/>
        </w:rPr>
        <w:t>na úhradu smluvní pokuty a na náhradu škody.</w:t>
      </w:r>
    </w:p>
    <w:p w14:paraId="7D5B01C1" w14:textId="77777777" w:rsidR="00001AE6" w:rsidRPr="008E3CDD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iCs/>
        </w:rPr>
        <w:t>Smluvní strany</w:t>
      </w:r>
      <w:r w:rsidRPr="0027630D">
        <w:rPr>
          <w:rFonts w:ascii="Arial" w:hAnsi="Arial" w:cs="Arial"/>
          <w:iCs/>
        </w:rPr>
        <w:t xml:space="preserve"> se zavazují, že veškeré spory vzniklé v souvislosti s touto </w:t>
      </w:r>
      <w:r w:rsidR="00664626">
        <w:rPr>
          <w:rFonts w:ascii="Arial" w:hAnsi="Arial" w:cs="Arial"/>
          <w:iCs/>
        </w:rPr>
        <w:t>dohodou</w:t>
      </w:r>
      <w:r w:rsidRPr="0027630D">
        <w:rPr>
          <w:rFonts w:ascii="Arial" w:hAnsi="Arial" w:cs="Arial"/>
          <w:iCs/>
        </w:rPr>
        <w:t xml:space="preserve"> budou řešit </w:t>
      </w:r>
      <w:r w:rsidRPr="002C53F1">
        <w:rPr>
          <w:rFonts w:ascii="Arial" w:hAnsi="Arial" w:cs="Arial"/>
        </w:rPr>
        <w:t>smírně</w:t>
      </w:r>
      <w:r w:rsidRPr="008E3CDD">
        <w:rPr>
          <w:rFonts w:ascii="Arial" w:hAnsi="Arial" w:cs="Arial"/>
          <w:iCs/>
        </w:rPr>
        <w:t xml:space="preserve"> vzájemnou dohodou. Pokud by taková dohoda nebyla možná, budou spory řešeny na základě návrhu jedné ze smluvních stran příslušným soudem ČR</w:t>
      </w:r>
      <w:r w:rsidRPr="008E3CDD">
        <w:rPr>
          <w:rFonts w:ascii="Arial" w:hAnsi="Arial" w:cs="Arial"/>
        </w:rPr>
        <w:t>.</w:t>
      </w:r>
      <w:r w:rsidRPr="008E3CDD" w:rsidDel="00907141">
        <w:rPr>
          <w:rFonts w:ascii="Arial" w:hAnsi="Arial" w:cs="Arial"/>
        </w:rPr>
        <w:t xml:space="preserve"> </w:t>
      </w:r>
    </w:p>
    <w:p w14:paraId="275F4E30" w14:textId="77777777" w:rsidR="00D22DAD" w:rsidRPr="00955547" w:rsidRDefault="00D22DAD" w:rsidP="00407F7A">
      <w:pPr>
        <w:numPr>
          <w:ilvl w:val="0"/>
          <w:numId w:val="16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7F1909">
        <w:rPr>
          <w:rFonts w:ascii="Arial" w:hAnsi="Arial" w:cs="Arial"/>
          <w:szCs w:val="22"/>
        </w:rPr>
        <w:lastRenderedPageBreak/>
        <w:t xml:space="preserve">Prodávající je povinen po celou dobu trvání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 disponovat kvalifikací, kterou prokázal v rámci zadávacího řízení před uzavřením této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. V případě porušení tohoto ustanovení má kupující právo </w:t>
      </w:r>
      <w:r>
        <w:rPr>
          <w:rFonts w:ascii="Arial" w:hAnsi="Arial" w:cs="Arial"/>
          <w:szCs w:val="22"/>
        </w:rPr>
        <w:t>odstoupit</w:t>
      </w:r>
      <w:r w:rsidRPr="007F1909">
        <w:rPr>
          <w:rFonts w:ascii="Arial" w:hAnsi="Arial" w:cs="Arial"/>
          <w:szCs w:val="22"/>
        </w:rPr>
        <w:t xml:space="preserve"> od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>.</w:t>
      </w:r>
    </w:p>
    <w:p w14:paraId="0E4751B2" w14:textId="77777777" w:rsidR="000633F5" w:rsidRDefault="000633F5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8F3C83">
        <w:rPr>
          <w:rFonts w:ascii="Arial" w:hAnsi="Arial" w:cs="Arial"/>
          <w:b/>
          <w:sz w:val="20"/>
        </w:rPr>
        <w:t>Komunikace mezi smluvními stranami</w:t>
      </w:r>
    </w:p>
    <w:p w14:paraId="6115CD5D" w14:textId="77777777" w:rsidR="006715EC" w:rsidRPr="008F3C83" w:rsidRDefault="006715EC" w:rsidP="008F3C83">
      <w:pPr>
        <w:rPr>
          <w:lang w:val="x-none"/>
        </w:rPr>
      </w:pPr>
    </w:p>
    <w:p w14:paraId="1C744F5D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Přijetí zpráv zaslaných jednou smluvní stranou prostřednictvím e-mailu musí být potvrzeno druhou smluvní stranou e-mailem do 16. hodiny následujícího pracovního dne od přijetí, pokud není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stanoveno jinak.</w:t>
      </w:r>
    </w:p>
    <w:p w14:paraId="35156FD0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Zprávy zasílané e-mailem budou adresovány na kontaktní údaje oprávněných osob smluvních stran, a to pro účely plnění.</w:t>
      </w:r>
    </w:p>
    <w:p w14:paraId="126F4DEA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 změnách oprávněných osob nebo jejich kontaktních údajů a změnách bankovního spojení se smluvní strany bez zbytečného odkladu písemně informují. O této změně není nutné uzavírat písemný dodatek k</w:t>
      </w:r>
      <w:r w:rsidR="00D22DAD">
        <w:rPr>
          <w:rFonts w:ascii="Arial" w:hAnsi="Arial" w:cs="Arial"/>
          <w:szCs w:val="22"/>
        </w:rPr>
        <w:t xml:space="preserve"> dohod</w:t>
      </w:r>
      <w:r w:rsidRPr="00280517">
        <w:rPr>
          <w:rFonts w:ascii="Arial" w:hAnsi="Arial" w:cs="Arial"/>
          <w:szCs w:val="22"/>
        </w:rPr>
        <w:t>ě.</w:t>
      </w:r>
    </w:p>
    <w:p w14:paraId="530CCB32" w14:textId="77777777" w:rsidR="00464476" w:rsidRDefault="00464476" w:rsidP="0058588D">
      <w:pPr>
        <w:numPr>
          <w:ilvl w:val="0"/>
          <w:numId w:val="17"/>
        </w:numPr>
        <w:spacing w:before="60"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</w:t>
      </w:r>
      <w:r w:rsidR="00D22DAD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, má se za to, že zpráva byla doručena </w:t>
      </w:r>
      <w:r w:rsidR="00D22DAD">
        <w:rPr>
          <w:rFonts w:ascii="Arial" w:hAnsi="Arial" w:cs="Arial"/>
        </w:rPr>
        <w:t>2</w:t>
      </w:r>
      <w:r w:rsidR="00E021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kalendářním dnem po odeslání. </w:t>
      </w:r>
    </w:p>
    <w:p w14:paraId="2CDC180E" w14:textId="77777777" w:rsidR="000633F5" w:rsidRPr="00280517" w:rsidRDefault="000633F5" w:rsidP="00DB7159">
      <w:pPr>
        <w:numPr>
          <w:ilvl w:val="0"/>
          <w:numId w:val="17"/>
        </w:numPr>
        <w:spacing w:before="60" w:after="12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Oprávněné osoby:</w:t>
      </w:r>
    </w:p>
    <w:p w14:paraId="1293913A" w14:textId="77777777" w:rsidR="00B26E9B" w:rsidRPr="005B66AA" w:rsidRDefault="00B26E9B" w:rsidP="00B26E9B">
      <w:pPr>
        <w:numPr>
          <w:ilvl w:val="0"/>
          <w:numId w:val="21"/>
        </w:numPr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 xml:space="preserve">za Kupujícího: </w:t>
      </w:r>
    </w:p>
    <w:p w14:paraId="42372421" w14:textId="37874065" w:rsidR="00B26E9B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bookmarkStart w:id="6" w:name="_Hlk63767357"/>
      <w:r w:rsidRPr="00AB20D7">
        <w:rPr>
          <w:rFonts w:ascii="Arial" w:hAnsi="Arial" w:cs="Arial"/>
        </w:rPr>
        <w:t>Ing. Libor Štěpaník,</w:t>
      </w:r>
      <w:r>
        <w:rPr>
          <w:rFonts w:ascii="Arial" w:hAnsi="Arial" w:cs="Arial"/>
        </w:rPr>
        <w:t xml:space="preserve"> email:</w:t>
      </w:r>
      <w:r w:rsidRPr="00AB20D7">
        <w:rPr>
          <w:rFonts w:ascii="Arial" w:hAnsi="Arial" w:cs="Arial"/>
        </w:rPr>
        <w:t xml:space="preserve"> </w:t>
      </w:r>
      <w:hyperlink r:id="rId8" w:history="1">
        <w:r w:rsidRPr="00AB20D7">
          <w:rPr>
            <w:rStyle w:val="Hypertextovodkaz"/>
            <w:rFonts w:ascii="Arial" w:hAnsi="Arial" w:cs="Arial"/>
          </w:rPr>
          <w:t>stepanik.l@vop.cz</w:t>
        </w:r>
      </w:hyperlink>
      <w:r w:rsidRPr="00AB20D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telefon: </w:t>
      </w:r>
      <w:r w:rsidRPr="00AB20D7">
        <w:rPr>
          <w:rFonts w:ascii="Arial" w:hAnsi="Arial" w:cs="Arial"/>
        </w:rPr>
        <w:t>556 783</w:t>
      </w:r>
      <w:r w:rsidR="00A247C2">
        <w:rPr>
          <w:rFonts w:ascii="Arial" w:hAnsi="Arial" w:cs="Arial"/>
        </w:rPr>
        <w:t> </w:t>
      </w:r>
      <w:r w:rsidRPr="00AB20D7">
        <w:rPr>
          <w:rFonts w:ascii="Arial" w:hAnsi="Arial" w:cs="Arial"/>
        </w:rPr>
        <w:t>532</w:t>
      </w:r>
    </w:p>
    <w:p w14:paraId="4EB8FFF0" w14:textId="31D9D1C9" w:rsidR="00A247C2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Strbačka Lukešová, email: </w:t>
      </w:r>
      <w:hyperlink r:id="rId9" w:history="1">
        <w:r w:rsidRPr="009B5E1E">
          <w:rPr>
            <w:rStyle w:val="Hypertextovodkaz"/>
            <w:rFonts w:ascii="Arial" w:hAnsi="Arial" w:cs="Arial"/>
          </w:rPr>
          <w:t>strbacka.e@vop.cz</w:t>
        </w:r>
      </w:hyperlink>
      <w:r>
        <w:rPr>
          <w:rFonts w:ascii="Arial" w:hAnsi="Arial" w:cs="Arial"/>
        </w:rPr>
        <w:t>, telefon: 556 783 804</w:t>
      </w:r>
    </w:p>
    <w:p w14:paraId="4D9DF3E5" w14:textId="20FCC931" w:rsidR="00A247C2" w:rsidRPr="00AB20D7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Petr Kula, email: </w:t>
      </w:r>
      <w:hyperlink r:id="rId10" w:history="1">
        <w:r w:rsidRPr="009B5E1E">
          <w:rPr>
            <w:rStyle w:val="Hypertextovodkaz"/>
            <w:rFonts w:ascii="Arial" w:hAnsi="Arial" w:cs="Arial"/>
          </w:rPr>
          <w:t>kula.p@vop.cz</w:t>
        </w:r>
      </w:hyperlink>
      <w:r>
        <w:rPr>
          <w:rFonts w:ascii="Arial" w:hAnsi="Arial" w:cs="Arial"/>
        </w:rPr>
        <w:t>, telefon: 556 783 595</w:t>
      </w:r>
    </w:p>
    <w:bookmarkEnd w:id="6"/>
    <w:p w14:paraId="5871D975" w14:textId="77777777" w:rsidR="00B26E9B" w:rsidRPr="00145EC8" w:rsidRDefault="00B26E9B" w:rsidP="00B26E9B">
      <w:pPr>
        <w:numPr>
          <w:ilvl w:val="0"/>
          <w:numId w:val="21"/>
        </w:numPr>
        <w:tabs>
          <w:tab w:val="num" w:pos="1418"/>
        </w:tabs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145EC8">
        <w:rPr>
          <w:rFonts w:ascii="Arial" w:hAnsi="Arial" w:cs="Arial"/>
        </w:rPr>
        <w:t>za Prodávajícího:</w:t>
      </w:r>
    </w:p>
    <w:p w14:paraId="22B044AF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F47A59E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AA99981" w14:textId="77777777" w:rsidR="00347F66" w:rsidRDefault="00347F66" w:rsidP="00347F66">
      <w:pPr>
        <w:rPr>
          <w:rFonts w:ascii="Arial" w:hAnsi="Arial" w:cs="Arial"/>
          <w:szCs w:val="22"/>
        </w:rPr>
      </w:pPr>
    </w:p>
    <w:p w14:paraId="3772D46A" w14:textId="77777777" w:rsidR="00E0216D" w:rsidRPr="00280517" w:rsidRDefault="00E0216D" w:rsidP="00347F66">
      <w:pPr>
        <w:rPr>
          <w:rFonts w:ascii="Arial" w:hAnsi="Arial" w:cs="Arial"/>
          <w:szCs w:val="22"/>
        </w:rPr>
      </w:pPr>
    </w:p>
    <w:p w14:paraId="4B4BA539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 w:rsidRPr="008F3C83">
        <w:rPr>
          <w:rFonts w:ascii="Arial" w:hAnsi="Arial" w:cs="Arial"/>
          <w:b/>
          <w:bCs/>
          <w:sz w:val="20"/>
        </w:rPr>
        <w:t>Závěrečná ujednání</w:t>
      </w:r>
    </w:p>
    <w:p w14:paraId="300E56D2" w14:textId="77777777" w:rsidR="00E0216D" w:rsidRPr="008F3C83" w:rsidRDefault="00E0216D" w:rsidP="008F3C83">
      <w:pPr>
        <w:rPr>
          <w:lang w:val="x-none"/>
        </w:rPr>
      </w:pPr>
    </w:p>
    <w:p w14:paraId="31258B55" w14:textId="77777777" w:rsidR="007849F6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  <w:szCs w:val="24"/>
        </w:rPr>
      </w:pPr>
      <w:r w:rsidRPr="00280517">
        <w:rPr>
          <w:rFonts w:ascii="Arial" w:hAnsi="Arial" w:cs="Arial"/>
        </w:rPr>
        <w:t xml:space="preserve">Tato </w:t>
      </w:r>
      <w:r w:rsidR="00E0216D">
        <w:rPr>
          <w:rFonts w:ascii="Arial" w:hAnsi="Arial" w:cs="Arial"/>
        </w:rPr>
        <w:t>dohoda</w:t>
      </w:r>
      <w:r w:rsidR="00E0216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nabývá platnosti dnem </w:t>
      </w:r>
      <w:r w:rsidR="00D22DAD">
        <w:rPr>
          <w:rFonts w:ascii="Arial" w:hAnsi="Arial" w:cs="Arial"/>
        </w:rPr>
        <w:t>připojením zaručených elektronických podpisů obou smluvních stran k témuž dokumentu</w:t>
      </w:r>
      <w:r w:rsidRPr="00280517">
        <w:rPr>
          <w:rFonts w:ascii="Arial" w:hAnsi="Arial" w:cs="Arial"/>
          <w:szCs w:val="24"/>
        </w:rPr>
        <w:t>.</w:t>
      </w:r>
      <w:r w:rsidR="00494556">
        <w:rPr>
          <w:rFonts w:ascii="Arial" w:hAnsi="Arial" w:cs="Arial"/>
          <w:szCs w:val="24"/>
        </w:rPr>
        <w:t xml:space="preserve"> Tato </w:t>
      </w:r>
      <w:r w:rsidR="00664626">
        <w:rPr>
          <w:rFonts w:ascii="Arial" w:hAnsi="Arial" w:cs="Arial"/>
          <w:szCs w:val="24"/>
        </w:rPr>
        <w:t xml:space="preserve">dohoda </w:t>
      </w:r>
      <w:r w:rsidR="00494556">
        <w:rPr>
          <w:rFonts w:ascii="Arial" w:hAnsi="Arial" w:cs="Arial"/>
          <w:szCs w:val="24"/>
        </w:rPr>
        <w:t>nabývá účinnosti dnem jejího uveřejnění v registru smluv</w:t>
      </w:r>
      <w:r w:rsidR="00E0216D">
        <w:rPr>
          <w:rFonts w:ascii="Arial" w:hAnsi="Arial" w:cs="Arial"/>
          <w:szCs w:val="24"/>
        </w:rPr>
        <w:t xml:space="preserve"> dle zákona č. 340/2015</w:t>
      </w:r>
      <w:r w:rsidR="00494556">
        <w:rPr>
          <w:rFonts w:ascii="Arial" w:hAnsi="Arial" w:cs="Arial"/>
          <w:szCs w:val="24"/>
        </w:rPr>
        <w:t xml:space="preserve">, </w:t>
      </w:r>
      <w:r w:rsidR="00E0216D">
        <w:rPr>
          <w:rFonts w:ascii="Arial" w:hAnsi="Arial" w:cs="Arial"/>
          <w:szCs w:val="24"/>
        </w:rPr>
        <w:t>o registru smluv, ve znění pozdějších předpisů</w:t>
      </w:r>
      <w:r w:rsidR="00D22DAD">
        <w:rPr>
          <w:rFonts w:ascii="Arial" w:hAnsi="Arial" w:cs="Arial"/>
          <w:szCs w:val="24"/>
        </w:rPr>
        <w:t xml:space="preserve"> nebo dnem </w:t>
      </w:r>
      <w:r w:rsidR="00070F4E">
        <w:rPr>
          <w:rFonts w:ascii="Arial" w:hAnsi="Arial" w:cs="Arial"/>
          <w:szCs w:val="24"/>
        </w:rPr>
        <w:t>25.12.2025</w:t>
      </w:r>
      <w:r w:rsidR="00D22DAD">
        <w:rPr>
          <w:rFonts w:ascii="Arial" w:hAnsi="Arial" w:cs="Arial"/>
          <w:szCs w:val="24"/>
        </w:rPr>
        <w:t xml:space="preserve"> podle toho, která z těchto skutečností nastane později</w:t>
      </w:r>
      <w:r w:rsidR="00494556">
        <w:rPr>
          <w:rFonts w:ascii="Arial" w:hAnsi="Arial" w:cs="Arial"/>
          <w:szCs w:val="24"/>
        </w:rPr>
        <w:t>.</w:t>
      </w:r>
    </w:p>
    <w:p w14:paraId="085F1BF1" w14:textId="77777777" w:rsidR="00494556" w:rsidRPr="00B50D10" w:rsidRDefault="00494556" w:rsidP="00494556">
      <w:pPr>
        <w:numPr>
          <w:ilvl w:val="0"/>
          <w:numId w:val="14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Tato </w:t>
      </w:r>
      <w:r w:rsidR="00664626">
        <w:rPr>
          <w:rFonts w:ascii="Arial" w:hAnsi="Arial" w:cs="Arial"/>
        </w:rPr>
        <w:t>dohoda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se uzavírá na dobu určitou ode dn</w:t>
      </w:r>
      <w:r w:rsidR="00B50D10" w:rsidRPr="00955547">
        <w:rPr>
          <w:rFonts w:ascii="Arial" w:hAnsi="Arial" w:cs="Arial"/>
        </w:rPr>
        <w:t xml:space="preserve">e </w:t>
      </w:r>
      <w:r w:rsidR="00E0216D">
        <w:rPr>
          <w:rFonts w:ascii="Arial" w:hAnsi="Arial" w:cs="Arial"/>
        </w:rPr>
        <w:t>nabytí účinnosti této dohody</w:t>
      </w:r>
      <w:r w:rsidR="00B50D10" w:rsidRPr="00955547">
        <w:rPr>
          <w:rFonts w:ascii="Arial" w:hAnsi="Arial" w:cs="Arial"/>
        </w:rPr>
        <w:t>, a to na 2 roky</w:t>
      </w:r>
      <w:r w:rsidRPr="00B50D10">
        <w:rPr>
          <w:rFonts w:ascii="Arial" w:hAnsi="Arial" w:cs="Arial"/>
        </w:rPr>
        <w:t xml:space="preserve"> s tím, že nejpozději poslední den účinnosti </w:t>
      </w:r>
      <w:r w:rsidR="00664626">
        <w:rPr>
          <w:rFonts w:ascii="Arial" w:hAnsi="Arial" w:cs="Arial"/>
        </w:rPr>
        <w:t>dohody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může kupující odeslat prodávajícímu objednávku</w:t>
      </w:r>
      <w:r w:rsidR="00B50D10" w:rsidRPr="00955547">
        <w:rPr>
          <w:rFonts w:ascii="Arial" w:hAnsi="Arial" w:cs="Arial"/>
        </w:rPr>
        <w:t xml:space="preserve">, popř. odebrat </w:t>
      </w:r>
      <w:r w:rsidR="00593413">
        <w:rPr>
          <w:rFonts w:ascii="Arial" w:hAnsi="Arial" w:cs="Arial"/>
        </w:rPr>
        <w:t>nástroje</w:t>
      </w:r>
      <w:r w:rsidR="00B50D10" w:rsidRPr="00955547">
        <w:rPr>
          <w:rFonts w:ascii="Arial" w:hAnsi="Arial" w:cs="Arial"/>
        </w:rPr>
        <w:t xml:space="preserve"> z konsignačního skladu</w:t>
      </w:r>
      <w:r w:rsidRPr="00B50D10">
        <w:rPr>
          <w:rFonts w:ascii="Arial" w:hAnsi="Arial" w:cs="Arial"/>
        </w:rPr>
        <w:t>. Práva a závazky vzniklé</w:t>
      </w:r>
      <w:r w:rsidR="00413418">
        <w:rPr>
          <w:rFonts w:ascii="Arial" w:hAnsi="Arial" w:cs="Arial"/>
        </w:rPr>
        <w:t xml:space="preserve"> na základě objednávky či odebrání </w:t>
      </w:r>
      <w:r w:rsidR="00593413">
        <w:rPr>
          <w:rFonts w:ascii="Arial" w:hAnsi="Arial" w:cs="Arial"/>
        </w:rPr>
        <w:t>nástrojů</w:t>
      </w:r>
      <w:r w:rsidR="00A32857">
        <w:rPr>
          <w:rFonts w:ascii="Arial" w:hAnsi="Arial" w:cs="Arial"/>
        </w:rPr>
        <w:t xml:space="preserve"> </w:t>
      </w:r>
      <w:r w:rsidR="00413418">
        <w:rPr>
          <w:rFonts w:ascii="Arial" w:hAnsi="Arial" w:cs="Arial"/>
        </w:rPr>
        <w:t>z konsignačního skladu</w:t>
      </w:r>
      <w:r w:rsidRPr="00B50D10">
        <w:rPr>
          <w:rFonts w:ascii="Arial" w:hAnsi="Arial" w:cs="Arial"/>
        </w:rPr>
        <w:t xml:space="preserve"> se řídí touto </w:t>
      </w:r>
      <w:r w:rsidR="00E0216D">
        <w:rPr>
          <w:rFonts w:ascii="Arial" w:hAnsi="Arial" w:cs="Arial"/>
        </w:rPr>
        <w:t>dohodou</w:t>
      </w:r>
      <w:r w:rsidRPr="00B50D10">
        <w:rPr>
          <w:rFonts w:ascii="Arial" w:hAnsi="Arial" w:cs="Arial"/>
        </w:rPr>
        <w:t xml:space="preserve">. </w:t>
      </w:r>
    </w:p>
    <w:p w14:paraId="43BF9AC8" w14:textId="77777777" w:rsidR="00FC096F" w:rsidRPr="00280517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Změnit nebo doplnit tuto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je možné jen písemně</w:t>
      </w:r>
      <w:r w:rsidR="00494556">
        <w:rPr>
          <w:rFonts w:ascii="Arial" w:hAnsi="Arial" w:cs="Arial"/>
        </w:rPr>
        <w:t>, a to formou číslovaných, datovaných a oprávněnými osobami podepsaných dodatků</w:t>
      </w:r>
      <w:r w:rsidR="00D22DAD">
        <w:rPr>
          <w:rFonts w:ascii="Arial" w:hAnsi="Arial" w:cs="Arial"/>
        </w:rPr>
        <w:t>, pro jejichž nabytí platnosti a účinnosti se použije odst. 1 tohoto článku obdobně</w:t>
      </w:r>
      <w:r w:rsidR="00494556">
        <w:rPr>
          <w:rFonts w:ascii="Arial" w:hAnsi="Arial" w:cs="Arial"/>
        </w:rPr>
        <w:t xml:space="preserve">. Jiné zápisy, prohlášení apod. se za změny </w:t>
      </w:r>
      <w:r w:rsidR="00D22DAD">
        <w:rPr>
          <w:rFonts w:ascii="Arial" w:hAnsi="Arial" w:cs="Arial"/>
        </w:rPr>
        <w:t xml:space="preserve">dohody </w:t>
      </w:r>
      <w:r w:rsidR="00494556">
        <w:rPr>
          <w:rFonts w:ascii="Arial" w:hAnsi="Arial" w:cs="Arial"/>
        </w:rPr>
        <w:t>nepovažují.</w:t>
      </w:r>
    </w:p>
    <w:p w14:paraId="28A1C745" w14:textId="527C25DC" w:rsidR="004D7362" w:rsidRDefault="004D7362" w:rsidP="004D7362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</w:t>
      </w:r>
      <w:r w:rsidR="00D22DAD">
        <w:rPr>
          <w:rFonts w:ascii="Arial" w:hAnsi="Arial" w:cs="Arial"/>
        </w:rPr>
        <w:t xml:space="preserve"> dohodě </w:t>
      </w:r>
      <w:r>
        <w:rPr>
          <w:rFonts w:ascii="Arial" w:hAnsi="Arial" w:cs="Arial"/>
        </w:rPr>
        <w:t xml:space="preserve">uvedeno jinak, mají ustanovení uvedená v </w:t>
      </w:r>
      <w:r w:rsidR="00664626">
        <w:rPr>
          <w:rFonts w:ascii="Arial" w:hAnsi="Arial" w:cs="Arial"/>
        </w:rPr>
        <w:t xml:space="preserve">dohodě </w:t>
      </w:r>
      <w:r>
        <w:rPr>
          <w:rFonts w:ascii="Arial" w:hAnsi="Arial" w:cs="Arial"/>
        </w:rPr>
        <w:t>přednost před ustanoveními uvedenými v dílčí smlouvě, resp. objednávce.</w:t>
      </w:r>
    </w:p>
    <w:p w14:paraId="61666906" w14:textId="77777777" w:rsidR="004D7362" w:rsidRPr="004D7362" w:rsidRDefault="004D7362" w:rsidP="00955547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30D7E58B" w14:textId="77777777" w:rsidR="00FC096F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shodně prohlašují, že si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před jejím podepsáním přečetly</w:t>
      </w:r>
      <w:r w:rsidR="006170A8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a že byla uzavřena po vzájemném projednání podle jejich pravé a svobodné vůle, určitě, vážně a </w:t>
      </w:r>
      <w:r w:rsidR="00843062" w:rsidRPr="00280517">
        <w:rPr>
          <w:rFonts w:ascii="Arial" w:hAnsi="Arial" w:cs="Arial"/>
        </w:rPr>
        <w:t>srozumitelně, a že</w:t>
      </w:r>
      <w:r w:rsidRPr="00280517">
        <w:rPr>
          <w:rFonts w:ascii="Arial" w:hAnsi="Arial" w:cs="Arial"/>
        </w:rPr>
        <w:t xml:space="preserve"> se dohodly o celém jejím obsahu, což stvrzují svými podpisy.</w:t>
      </w:r>
    </w:p>
    <w:p w14:paraId="1334B216" w14:textId="77777777" w:rsidR="00407F7A" w:rsidRPr="00280517" w:rsidRDefault="00407F7A" w:rsidP="00407F7A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</w:p>
    <w:p w14:paraId="658DE195" w14:textId="77777777" w:rsidR="0038062A" w:rsidRPr="0057081B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096F" w:rsidRPr="00280517">
        <w:rPr>
          <w:rFonts w:ascii="Arial" w:hAnsi="Arial" w:cs="Arial"/>
        </w:rPr>
        <w:t>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7081B">
        <w:rPr>
          <w:rFonts w:ascii="Arial" w:hAnsi="Arial" w:cs="Arial"/>
        </w:rPr>
        <w:t>P</w:t>
      </w:r>
      <w:r w:rsidR="0057081B" w:rsidRPr="0057081B">
        <w:rPr>
          <w:rFonts w:ascii="Arial" w:hAnsi="Arial" w:cs="Arial"/>
        </w:rPr>
        <w:t xml:space="preserve">říloha </w:t>
      </w:r>
      <w:r w:rsidR="00FC096F" w:rsidRPr="0057081B">
        <w:rPr>
          <w:rFonts w:ascii="Arial" w:hAnsi="Arial" w:cs="Arial"/>
        </w:rPr>
        <w:t xml:space="preserve">č. </w:t>
      </w:r>
      <w:r w:rsidR="00D92AF4" w:rsidRPr="0057081B">
        <w:rPr>
          <w:rFonts w:ascii="Arial" w:hAnsi="Arial" w:cs="Arial"/>
        </w:rPr>
        <w:t>1</w:t>
      </w:r>
      <w:r w:rsidR="00FC096F" w:rsidRPr="0057081B">
        <w:rPr>
          <w:rFonts w:ascii="Arial" w:hAnsi="Arial" w:cs="Arial"/>
        </w:rPr>
        <w:t xml:space="preserve"> – </w:t>
      </w:r>
      <w:r w:rsidR="0038062A" w:rsidRPr="0057081B">
        <w:rPr>
          <w:rFonts w:ascii="Arial" w:hAnsi="Arial" w:cs="Arial"/>
        </w:rPr>
        <w:t>Všeobecné nákupní podmínky</w:t>
      </w:r>
    </w:p>
    <w:p w14:paraId="0F13F40A" w14:textId="589F74D9" w:rsidR="00FC096F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062A" w:rsidRPr="0057081B">
        <w:rPr>
          <w:rFonts w:ascii="Arial" w:hAnsi="Arial" w:cs="Arial"/>
        </w:rPr>
        <w:t xml:space="preserve">Příloha č. 2 </w:t>
      </w:r>
      <w:r>
        <w:rPr>
          <w:rFonts w:ascii="Arial" w:hAnsi="Arial" w:cs="Arial"/>
        </w:rPr>
        <w:t>–</w:t>
      </w:r>
      <w:r w:rsidR="0038062A" w:rsidRPr="0057081B">
        <w:rPr>
          <w:rFonts w:ascii="Arial" w:hAnsi="Arial" w:cs="Arial"/>
        </w:rPr>
        <w:t xml:space="preserve"> </w:t>
      </w:r>
      <w:r w:rsidR="00FC096F" w:rsidRPr="0057081B">
        <w:rPr>
          <w:rFonts w:ascii="Arial" w:hAnsi="Arial" w:cs="Arial"/>
        </w:rPr>
        <w:t>Technická specifikace</w:t>
      </w:r>
      <w:r w:rsidR="0038062A" w:rsidRPr="0057081B">
        <w:rPr>
          <w:rFonts w:ascii="Arial" w:hAnsi="Arial" w:cs="Arial"/>
        </w:rPr>
        <w:t xml:space="preserve"> a ceník </w:t>
      </w:r>
    </w:p>
    <w:p w14:paraId="0B85CE1F" w14:textId="77777777" w:rsidR="00A32857" w:rsidRPr="0057081B" w:rsidRDefault="00A32857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>říloha č.</w:t>
      </w:r>
      <w:r w:rsidR="00D22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– Základní povinnosti osob vstupujících/vjíždějících do areálu VOP CZ,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s.p.</w:t>
      </w:r>
    </w:p>
    <w:p w14:paraId="27412E5D" w14:textId="77777777" w:rsidR="0050168F" w:rsidRPr="0057081B" w:rsidRDefault="0057081B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 xml:space="preserve">říloha </w:t>
      </w:r>
      <w:r w:rsidR="00AC2A09" w:rsidRPr="0057081B">
        <w:rPr>
          <w:rFonts w:ascii="Arial" w:hAnsi="Arial" w:cs="Arial"/>
        </w:rPr>
        <w:t xml:space="preserve">č. </w:t>
      </w:r>
      <w:r w:rsidR="0038062A" w:rsidRPr="0057081B">
        <w:rPr>
          <w:rFonts w:ascii="Arial" w:hAnsi="Arial" w:cs="Arial"/>
        </w:rPr>
        <w:t xml:space="preserve">4 </w:t>
      </w:r>
      <w:r w:rsidR="0050168F" w:rsidRPr="0057081B">
        <w:rPr>
          <w:rFonts w:ascii="Arial" w:hAnsi="Arial" w:cs="Arial"/>
        </w:rPr>
        <w:t xml:space="preserve">– </w:t>
      </w:r>
      <w:r w:rsidR="0020127B" w:rsidRPr="0057081B">
        <w:rPr>
          <w:rFonts w:ascii="Arial" w:hAnsi="Arial" w:cs="Arial"/>
        </w:rPr>
        <w:t xml:space="preserve">Podmínky </w:t>
      </w:r>
      <w:r w:rsidR="00C3028E" w:rsidRPr="0057081B">
        <w:rPr>
          <w:rFonts w:ascii="Arial" w:hAnsi="Arial" w:cs="Arial"/>
        </w:rPr>
        <w:t>provozování konsignační skladu</w:t>
      </w:r>
    </w:p>
    <w:p w14:paraId="0A9C7AFB" w14:textId="77777777" w:rsidR="00DB3C6F" w:rsidRDefault="00DB3C6F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1B979AFD" w14:textId="77777777" w:rsidR="00407F7A" w:rsidRDefault="00407F7A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0046AF72" w14:textId="77777777" w:rsidR="00407F7A" w:rsidRDefault="00407F7A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026B6D1" w14:textId="503706A3" w:rsidR="00B26E9B" w:rsidRPr="005B66AA" w:rsidRDefault="00B26E9B" w:rsidP="00B26E9B">
      <w:pPr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Za </w:t>
      </w:r>
      <w:r w:rsidR="00F82739">
        <w:rPr>
          <w:rFonts w:ascii="Arial" w:hAnsi="Arial" w:cs="Arial"/>
          <w:snapToGrid w:val="0"/>
        </w:rPr>
        <w:t>k</w:t>
      </w:r>
      <w:r w:rsidRPr="005B66AA">
        <w:rPr>
          <w:rFonts w:ascii="Arial" w:hAnsi="Arial" w:cs="Arial"/>
          <w:snapToGrid w:val="0"/>
        </w:rPr>
        <w:t>upujícího:</w:t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  <w:t xml:space="preserve">Za </w:t>
      </w:r>
      <w:r w:rsidR="00F82739">
        <w:rPr>
          <w:rFonts w:ascii="Arial" w:hAnsi="Arial" w:cs="Arial"/>
          <w:snapToGrid w:val="0"/>
        </w:rPr>
        <w:t>p</w:t>
      </w:r>
      <w:r w:rsidRPr="005B66AA">
        <w:rPr>
          <w:rFonts w:ascii="Arial" w:hAnsi="Arial" w:cs="Arial"/>
          <w:snapToGrid w:val="0"/>
        </w:rPr>
        <w:t>rodávajícího:</w:t>
      </w:r>
    </w:p>
    <w:p w14:paraId="58403C47" w14:textId="77777777" w:rsidR="00B26E9B" w:rsidRPr="005B66AA" w:rsidRDefault="00B26E9B" w:rsidP="00B26E9B">
      <w:pPr>
        <w:rPr>
          <w:rFonts w:ascii="Arial" w:hAnsi="Arial" w:cs="Arial"/>
          <w:snapToGrid w:val="0"/>
        </w:rPr>
      </w:pPr>
    </w:p>
    <w:p w14:paraId="33554D28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59040442" w14:textId="77777777" w:rsidR="00407F7A" w:rsidRDefault="00407F7A" w:rsidP="00B26E9B">
      <w:pPr>
        <w:rPr>
          <w:rFonts w:ascii="Arial" w:hAnsi="Arial" w:cs="Arial"/>
          <w:snapToGrid w:val="0"/>
        </w:rPr>
      </w:pPr>
    </w:p>
    <w:p w14:paraId="2B979994" w14:textId="77777777" w:rsidR="00407F7A" w:rsidRDefault="00407F7A" w:rsidP="00B26E9B">
      <w:pPr>
        <w:rPr>
          <w:rFonts w:ascii="Arial" w:hAnsi="Arial" w:cs="Arial"/>
          <w:snapToGrid w:val="0"/>
        </w:rPr>
      </w:pPr>
    </w:p>
    <w:p w14:paraId="762040C6" w14:textId="77777777" w:rsidR="00407F7A" w:rsidRPr="005B66AA" w:rsidRDefault="00407F7A" w:rsidP="00B26E9B">
      <w:pPr>
        <w:rPr>
          <w:rFonts w:ascii="Arial" w:hAnsi="Arial" w:cs="Arial"/>
          <w:snapToGrid w:val="0"/>
        </w:rPr>
      </w:pPr>
    </w:p>
    <w:p w14:paraId="6A7DB771" w14:textId="77777777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…………………………………</w:t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>…………………….</w:t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</w:p>
    <w:p w14:paraId="73F367ED" w14:textId="1BA9225D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 Dudaš</w:t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  <w:t>………………</w:t>
      </w:r>
    </w:p>
    <w:p w14:paraId="5BE6F54B" w14:textId="05170F45" w:rsidR="00B26E9B" w:rsidRDefault="00D22DAD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výkonný ředitel</w:t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  <w:t>………………</w:t>
      </w:r>
    </w:p>
    <w:p w14:paraId="465D2460" w14:textId="2EEFAC3B" w:rsidR="00B26E9B" w:rsidRPr="00630A42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VOP CZ, s.p.</w:t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</w:r>
      <w:r w:rsidR="00407F7A">
        <w:rPr>
          <w:rFonts w:ascii="Arial" w:hAnsi="Arial" w:cs="Arial"/>
          <w:snapToGrid w:val="0"/>
        </w:rPr>
        <w:tab/>
        <w:t>………………</w:t>
      </w:r>
    </w:p>
    <w:p w14:paraId="7E494073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5B3A8A37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19A1D4A9" w14:textId="77777777" w:rsidR="00407F7A" w:rsidRDefault="00407F7A" w:rsidP="00B26E9B">
      <w:pPr>
        <w:rPr>
          <w:rFonts w:ascii="Arial" w:hAnsi="Arial" w:cs="Arial"/>
          <w:snapToGrid w:val="0"/>
        </w:rPr>
      </w:pPr>
    </w:p>
    <w:p w14:paraId="618D0928" w14:textId="77777777" w:rsidR="00407F7A" w:rsidRDefault="00407F7A" w:rsidP="00B26E9B">
      <w:pPr>
        <w:rPr>
          <w:rFonts w:ascii="Arial" w:hAnsi="Arial" w:cs="Arial"/>
          <w:snapToGrid w:val="0"/>
        </w:rPr>
      </w:pPr>
    </w:p>
    <w:p w14:paraId="2F5E2967" w14:textId="77777777" w:rsidR="00407F7A" w:rsidRDefault="00407F7A" w:rsidP="00B26E9B">
      <w:pPr>
        <w:rPr>
          <w:rFonts w:ascii="Arial" w:hAnsi="Arial" w:cs="Arial"/>
          <w:snapToGrid w:val="0"/>
        </w:rPr>
      </w:pPr>
    </w:p>
    <w:p w14:paraId="6FD5455B" w14:textId="77777777" w:rsidR="00B26E9B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63D2AB0B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Ing. </w:t>
      </w:r>
      <w:r>
        <w:rPr>
          <w:rFonts w:ascii="Arial" w:hAnsi="Arial" w:cs="Arial"/>
          <w:snapToGrid w:val="0"/>
        </w:rPr>
        <w:t>Vlastimil Navrátil, MBA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23F8AFEC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ř</w:t>
      </w:r>
      <w:r w:rsidRPr="004F5371">
        <w:rPr>
          <w:rFonts w:ascii="Arial" w:hAnsi="Arial" w:cs="Arial"/>
          <w:snapToGrid w:val="0"/>
        </w:rPr>
        <w:t>editel</w:t>
      </w:r>
      <w:r>
        <w:rPr>
          <w:rFonts w:ascii="Arial" w:hAnsi="Arial" w:cs="Arial"/>
          <w:snapToGrid w:val="0"/>
        </w:rPr>
        <w:t xml:space="preserve"> podniku 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1681ABEE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>VOP CZ, s.p.</w:t>
      </w:r>
    </w:p>
    <w:p w14:paraId="07AD8FF9" w14:textId="77777777" w:rsidR="00B26E9B" w:rsidRPr="00F3094B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878F403" w14:textId="77777777" w:rsidR="00251ECC" w:rsidRPr="00251ECC" w:rsidRDefault="00251ECC" w:rsidP="00B312C2">
      <w:pPr>
        <w:pStyle w:val="Zkladntext"/>
        <w:rPr>
          <w:sz w:val="22"/>
          <w:lang w:val="cs-CZ"/>
        </w:rPr>
      </w:pPr>
    </w:p>
    <w:sectPr w:rsidR="00251ECC" w:rsidRPr="00251ECC" w:rsidSect="008150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2787" w14:textId="77777777" w:rsidR="00B23110" w:rsidRDefault="00B23110" w:rsidP="00342F24">
      <w:r>
        <w:separator/>
      </w:r>
    </w:p>
  </w:endnote>
  <w:endnote w:type="continuationSeparator" w:id="0">
    <w:p w14:paraId="3F2145FD" w14:textId="77777777" w:rsidR="00B23110" w:rsidRDefault="00B23110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FAB9" w14:textId="77777777" w:rsidR="006208A0" w:rsidRPr="00EB3303" w:rsidRDefault="006208A0">
    <w:pPr>
      <w:pStyle w:val="Zpat"/>
      <w:jc w:val="center"/>
      <w:rPr>
        <w:rFonts w:ascii="Arial" w:hAnsi="Arial" w:cs="Arial"/>
        <w:sz w:val="18"/>
        <w:szCs w:val="18"/>
      </w:rPr>
    </w:pPr>
    <w:r w:rsidRPr="00EB3303">
      <w:rPr>
        <w:rFonts w:ascii="Arial" w:hAnsi="Arial" w:cs="Arial"/>
        <w:sz w:val="18"/>
        <w:szCs w:val="18"/>
      </w:rPr>
      <w:t xml:space="preserve">Strana </w:t>
    </w:r>
    <w:r w:rsidRPr="00EB3303">
      <w:rPr>
        <w:rFonts w:ascii="Arial" w:hAnsi="Arial" w:cs="Arial"/>
        <w:sz w:val="18"/>
        <w:szCs w:val="18"/>
      </w:rPr>
      <w:fldChar w:fldCharType="begin"/>
    </w:r>
    <w:r w:rsidRPr="00EB3303">
      <w:rPr>
        <w:rFonts w:ascii="Arial" w:hAnsi="Arial" w:cs="Arial"/>
        <w:sz w:val="18"/>
        <w:szCs w:val="18"/>
      </w:rPr>
      <w:instrText xml:space="preserve"> PAGE   \* MERGEFORMAT </w:instrText>
    </w:r>
    <w:r w:rsidRPr="00EB3303">
      <w:rPr>
        <w:rFonts w:ascii="Arial" w:hAnsi="Arial" w:cs="Arial"/>
        <w:sz w:val="18"/>
        <w:szCs w:val="18"/>
      </w:rPr>
      <w:fldChar w:fldCharType="separate"/>
    </w:r>
    <w:r w:rsidR="009D4609">
      <w:rPr>
        <w:rFonts w:ascii="Arial" w:hAnsi="Arial" w:cs="Arial"/>
        <w:noProof/>
        <w:sz w:val="18"/>
        <w:szCs w:val="18"/>
      </w:rPr>
      <w:t>3</w:t>
    </w:r>
    <w:r w:rsidRPr="00EB3303">
      <w:rPr>
        <w:rFonts w:ascii="Arial" w:hAnsi="Arial" w:cs="Arial"/>
        <w:sz w:val="18"/>
        <w:szCs w:val="18"/>
      </w:rPr>
      <w:fldChar w:fldCharType="end"/>
    </w:r>
    <w:r w:rsidRPr="00EB3303">
      <w:rPr>
        <w:rFonts w:ascii="Arial" w:hAnsi="Arial" w:cs="Arial"/>
        <w:sz w:val="18"/>
        <w:szCs w:val="18"/>
      </w:rPr>
      <w:t xml:space="preserve"> (celkem </w:t>
    </w:r>
    <w:r w:rsidRPr="00EB3303">
      <w:rPr>
        <w:rStyle w:val="slostrnky"/>
        <w:rFonts w:ascii="Arial" w:hAnsi="Arial" w:cs="Arial"/>
        <w:sz w:val="18"/>
        <w:szCs w:val="18"/>
      </w:rPr>
      <w:fldChar w:fldCharType="begin"/>
    </w:r>
    <w:r w:rsidRPr="00EB3303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EB3303">
      <w:rPr>
        <w:rStyle w:val="slostrnky"/>
        <w:rFonts w:ascii="Arial" w:hAnsi="Arial" w:cs="Arial"/>
        <w:sz w:val="18"/>
        <w:szCs w:val="18"/>
      </w:rPr>
      <w:fldChar w:fldCharType="separate"/>
    </w:r>
    <w:r w:rsidR="009D4609">
      <w:rPr>
        <w:rStyle w:val="slostrnky"/>
        <w:rFonts w:ascii="Arial" w:hAnsi="Arial" w:cs="Arial"/>
        <w:noProof/>
        <w:sz w:val="18"/>
        <w:szCs w:val="18"/>
      </w:rPr>
      <w:t>10</w:t>
    </w:r>
    <w:r w:rsidRPr="00EB3303">
      <w:rPr>
        <w:rStyle w:val="slostrnky"/>
        <w:rFonts w:ascii="Arial" w:hAnsi="Arial" w:cs="Arial"/>
        <w:sz w:val="18"/>
        <w:szCs w:val="18"/>
      </w:rPr>
      <w:fldChar w:fldCharType="end"/>
    </w:r>
    <w:r w:rsidRPr="00EB3303">
      <w:rPr>
        <w:rStyle w:val="slostrnky"/>
        <w:rFonts w:ascii="Arial" w:hAnsi="Arial" w:cs="Arial"/>
        <w:sz w:val="18"/>
        <w:szCs w:val="18"/>
      </w:rPr>
      <w:t>)</w:t>
    </w:r>
  </w:p>
  <w:p w14:paraId="51733E15" w14:textId="77777777" w:rsidR="006208A0" w:rsidRPr="00EB3303" w:rsidRDefault="006208A0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7B69F" w14:textId="77777777" w:rsidR="00B23110" w:rsidRDefault="00B23110" w:rsidP="00342F24">
      <w:r>
        <w:separator/>
      </w:r>
    </w:p>
  </w:footnote>
  <w:footnote w:type="continuationSeparator" w:id="0">
    <w:p w14:paraId="46BAE0A0" w14:textId="77777777" w:rsidR="00B23110" w:rsidRDefault="00B23110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A2C014F4"/>
    <w:lvl w:ilvl="0" w:tplc="E852536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17CC6C78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516A1"/>
    <w:multiLevelType w:val="multilevel"/>
    <w:tmpl w:val="B9686E5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47DF2"/>
    <w:multiLevelType w:val="hybridMultilevel"/>
    <w:tmpl w:val="0B4A7CF4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25DE0E9A">
      <w:start w:val="13"/>
      <w:numFmt w:val="upperRoman"/>
      <w:pStyle w:val="Inzevlnk"/>
      <w:lvlText w:val="%2.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520C0EC4">
      <w:start w:val="5"/>
      <w:numFmt w:val="bullet"/>
      <w:lvlText w:val="-"/>
      <w:lvlJc w:val="left"/>
      <w:pPr>
        <w:ind w:left="2973" w:hanging="360"/>
      </w:pPr>
      <w:rPr>
        <w:rFonts w:ascii="Arial" w:eastAsia="Times New Roman" w:hAnsi="Arial" w:cs="Arial" w:hint="default"/>
      </w:rPr>
    </w:lvl>
    <w:lvl w:ilvl="3" w:tplc="5CFEFE78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F2410F"/>
    <w:multiLevelType w:val="hybridMultilevel"/>
    <w:tmpl w:val="03CA95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A246C7D"/>
    <w:multiLevelType w:val="hybridMultilevel"/>
    <w:tmpl w:val="A812615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399708DA"/>
    <w:multiLevelType w:val="hybridMultilevel"/>
    <w:tmpl w:val="9334A3E2"/>
    <w:lvl w:ilvl="0" w:tplc="BDEA40D4">
      <w:start w:val="1"/>
      <w:numFmt w:val="decimal"/>
      <w:lvlText w:val="%1."/>
      <w:lvlJc w:val="left"/>
      <w:pPr>
        <w:ind w:left="1440" w:hanging="360"/>
      </w:pPr>
    </w:lvl>
    <w:lvl w:ilvl="1" w:tplc="92042078">
      <w:start w:val="1"/>
      <w:numFmt w:val="decimal"/>
      <w:lvlText w:val="%2."/>
      <w:lvlJc w:val="left"/>
      <w:pPr>
        <w:ind w:left="1440" w:hanging="360"/>
      </w:pPr>
    </w:lvl>
    <w:lvl w:ilvl="2" w:tplc="034E2E54">
      <w:start w:val="1"/>
      <w:numFmt w:val="decimal"/>
      <w:lvlText w:val="%3."/>
      <w:lvlJc w:val="left"/>
      <w:pPr>
        <w:ind w:left="1440" w:hanging="360"/>
      </w:pPr>
    </w:lvl>
    <w:lvl w:ilvl="3" w:tplc="D486AE06">
      <w:start w:val="1"/>
      <w:numFmt w:val="decimal"/>
      <w:lvlText w:val="%4."/>
      <w:lvlJc w:val="left"/>
      <w:pPr>
        <w:ind w:left="1440" w:hanging="360"/>
      </w:pPr>
    </w:lvl>
    <w:lvl w:ilvl="4" w:tplc="C9985934">
      <w:start w:val="1"/>
      <w:numFmt w:val="decimal"/>
      <w:lvlText w:val="%5."/>
      <w:lvlJc w:val="left"/>
      <w:pPr>
        <w:ind w:left="1440" w:hanging="360"/>
      </w:pPr>
    </w:lvl>
    <w:lvl w:ilvl="5" w:tplc="99B8AE22">
      <w:start w:val="1"/>
      <w:numFmt w:val="decimal"/>
      <w:lvlText w:val="%6."/>
      <w:lvlJc w:val="left"/>
      <w:pPr>
        <w:ind w:left="1440" w:hanging="360"/>
      </w:pPr>
    </w:lvl>
    <w:lvl w:ilvl="6" w:tplc="F9DC3164">
      <w:start w:val="1"/>
      <w:numFmt w:val="decimal"/>
      <w:lvlText w:val="%7."/>
      <w:lvlJc w:val="left"/>
      <w:pPr>
        <w:ind w:left="1440" w:hanging="360"/>
      </w:pPr>
    </w:lvl>
    <w:lvl w:ilvl="7" w:tplc="14BA8580">
      <w:start w:val="1"/>
      <w:numFmt w:val="decimal"/>
      <w:lvlText w:val="%8."/>
      <w:lvlJc w:val="left"/>
      <w:pPr>
        <w:ind w:left="1440" w:hanging="360"/>
      </w:pPr>
    </w:lvl>
    <w:lvl w:ilvl="8" w:tplc="1A604F08">
      <w:start w:val="1"/>
      <w:numFmt w:val="decimal"/>
      <w:lvlText w:val="%9."/>
      <w:lvlJc w:val="left"/>
      <w:pPr>
        <w:ind w:left="1440" w:hanging="360"/>
      </w:pPr>
    </w:lvl>
  </w:abstractNum>
  <w:abstractNum w:abstractNumId="19" w15:restartNumberingAfterBreak="0">
    <w:nsid w:val="3B212CD5"/>
    <w:multiLevelType w:val="hybridMultilevel"/>
    <w:tmpl w:val="2F4AACC2"/>
    <w:lvl w:ilvl="0" w:tplc="3C9CC120">
      <w:start w:val="1"/>
      <w:numFmt w:val="upperRoman"/>
      <w:lvlText w:val="%1."/>
      <w:lvlJc w:val="left"/>
      <w:pPr>
        <w:ind w:left="2280" w:hanging="360"/>
      </w:pPr>
      <w:rPr>
        <w:rFonts w:ascii="Arial" w:hAnsi="Arial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CB53E7"/>
    <w:multiLevelType w:val="hybridMultilevel"/>
    <w:tmpl w:val="011CE9E6"/>
    <w:lvl w:ilvl="0" w:tplc="3F807368">
      <w:start w:val="1"/>
      <w:numFmt w:val="lowerLetter"/>
      <w:lvlText w:val="%1)"/>
      <w:lvlJc w:val="left"/>
      <w:pPr>
        <w:ind w:left="1116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5D361C0F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D764A1A"/>
    <w:multiLevelType w:val="hybridMultilevel"/>
    <w:tmpl w:val="00DAEB4C"/>
    <w:lvl w:ilvl="0" w:tplc="66EE1D50">
      <w:start w:val="1"/>
      <w:numFmt w:val="decimal"/>
      <w:lvlText w:val="%1."/>
      <w:lvlJc w:val="left"/>
      <w:pPr>
        <w:ind w:left="1440" w:hanging="360"/>
      </w:pPr>
    </w:lvl>
    <w:lvl w:ilvl="1" w:tplc="ED3485AC">
      <w:start w:val="1"/>
      <w:numFmt w:val="decimal"/>
      <w:lvlText w:val="%2."/>
      <w:lvlJc w:val="left"/>
      <w:pPr>
        <w:ind w:left="1440" w:hanging="360"/>
      </w:pPr>
    </w:lvl>
    <w:lvl w:ilvl="2" w:tplc="99C00468">
      <w:start w:val="1"/>
      <w:numFmt w:val="decimal"/>
      <w:lvlText w:val="%3."/>
      <w:lvlJc w:val="left"/>
      <w:pPr>
        <w:ind w:left="1440" w:hanging="360"/>
      </w:pPr>
    </w:lvl>
    <w:lvl w:ilvl="3" w:tplc="7C1A8290">
      <w:start w:val="1"/>
      <w:numFmt w:val="decimal"/>
      <w:lvlText w:val="%4."/>
      <w:lvlJc w:val="left"/>
      <w:pPr>
        <w:ind w:left="1440" w:hanging="360"/>
      </w:pPr>
    </w:lvl>
    <w:lvl w:ilvl="4" w:tplc="452027F2">
      <w:start w:val="1"/>
      <w:numFmt w:val="decimal"/>
      <w:lvlText w:val="%5."/>
      <w:lvlJc w:val="left"/>
      <w:pPr>
        <w:ind w:left="1440" w:hanging="360"/>
      </w:pPr>
    </w:lvl>
    <w:lvl w:ilvl="5" w:tplc="BF3261BA">
      <w:start w:val="1"/>
      <w:numFmt w:val="decimal"/>
      <w:lvlText w:val="%6."/>
      <w:lvlJc w:val="left"/>
      <w:pPr>
        <w:ind w:left="1440" w:hanging="360"/>
      </w:pPr>
    </w:lvl>
    <w:lvl w:ilvl="6" w:tplc="7938CB9C">
      <w:start w:val="1"/>
      <w:numFmt w:val="decimal"/>
      <w:lvlText w:val="%7."/>
      <w:lvlJc w:val="left"/>
      <w:pPr>
        <w:ind w:left="1440" w:hanging="360"/>
      </w:pPr>
    </w:lvl>
    <w:lvl w:ilvl="7" w:tplc="BB4C0A4A">
      <w:start w:val="1"/>
      <w:numFmt w:val="decimal"/>
      <w:lvlText w:val="%8."/>
      <w:lvlJc w:val="left"/>
      <w:pPr>
        <w:ind w:left="1440" w:hanging="360"/>
      </w:pPr>
    </w:lvl>
    <w:lvl w:ilvl="8" w:tplc="0338EEC2">
      <w:start w:val="1"/>
      <w:numFmt w:val="decimal"/>
      <w:lvlText w:val="%9."/>
      <w:lvlJc w:val="left"/>
      <w:pPr>
        <w:ind w:left="1440" w:hanging="360"/>
      </w:pPr>
    </w:lvl>
  </w:abstractNum>
  <w:abstractNum w:abstractNumId="24" w15:restartNumberingAfterBreak="0">
    <w:nsid w:val="60B727A9"/>
    <w:multiLevelType w:val="hybridMultilevel"/>
    <w:tmpl w:val="5B761D04"/>
    <w:lvl w:ilvl="0" w:tplc="8FD8E6AA">
      <w:start w:val="1"/>
      <w:numFmt w:val="decimal"/>
      <w:lvlText w:val="%1."/>
      <w:lvlJc w:val="left"/>
      <w:pPr>
        <w:ind w:left="1440" w:hanging="360"/>
      </w:pPr>
    </w:lvl>
    <w:lvl w:ilvl="1" w:tplc="AF608B6C">
      <w:start w:val="1"/>
      <w:numFmt w:val="decimal"/>
      <w:lvlText w:val="%2."/>
      <w:lvlJc w:val="left"/>
      <w:pPr>
        <w:ind w:left="1440" w:hanging="360"/>
      </w:pPr>
    </w:lvl>
    <w:lvl w:ilvl="2" w:tplc="4E269DA0">
      <w:start w:val="1"/>
      <w:numFmt w:val="decimal"/>
      <w:lvlText w:val="%3."/>
      <w:lvlJc w:val="left"/>
      <w:pPr>
        <w:ind w:left="1440" w:hanging="360"/>
      </w:pPr>
    </w:lvl>
    <w:lvl w:ilvl="3" w:tplc="6F3CC0AE">
      <w:start w:val="1"/>
      <w:numFmt w:val="decimal"/>
      <w:lvlText w:val="%4."/>
      <w:lvlJc w:val="left"/>
      <w:pPr>
        <w:ind w:left="1440" w:hanging="360"/>
      </w:pPr>
    </w:lvl>
    <w:lvl w:ilvl="4" w:tplc="735C0148">
      <w:start w:val="1"/>
      <w:numFmt w:val="decimal"/>
      <w:lvlText w:val="%5."/>
      <w:lvlJc w:val="left"/>
      <w:pPr>
        <w:ind w:left="1440" w:hanging="360"/>
      </w:pPr>
    </w:lvl>
    <w:lvl w:ilvl="5" w:tplc="70DE614A">
      <w:start w:val="1"/>
      <w:numFmt w:val="decimal"/>
      <w:lvlText w:val="%6."/>
      <w:lvlJc w:val="left"/>
      <w:pPr>
        <w:ind w:left="1440" w:hanging="360"/>
      </w:pPr>
    </w:lvl>
    <w:lvl w:ilvl="6" w:tplc="B150D484">
      <w:start w:val="1"/>
      <w:numFmt w:val="decimal"/>
      <w:lvlText w:val="%7."/>
      <w:lvlJc w:val="left"/>
      <w:pPr>
        <w:ind w:left="1440" w:hanging="360"/>
      </w:pPr>
    </w:lvl>
    <w:lvl w:ilvl="7" w:tplc="52FAB7D2">
      <w:start w:val="1"/>
      <w:numFmt w:val="decimal"/>
      <w:lvlText w:val="%8."/>
      <w:lvlJc w:val="left"/>
      <w:pPr>
        <w:ind w:left="1440" w:hanging="360"/>
      </w:pPr>
    </w:lvl>
    <w:lvl w:ilvl="8" w:tplc="796E0E2E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5D471B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860127"/>
    <w:multiLevelType w:val="multilevel"/>
    <w:tmpl w:val="DC94D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241396">
    <w:abstractNumId w:val="3"/>
  </w:num>
  <w:num w:numId="2" w16cid:durableId="1418285057">
    <w:abstractNumId w:val="6"/>
  </w:num>
  <w:num w:numId="3" w16cid:durableId="1948539169">
    <w:abstractNumId w:val="2"/>
  </w:num>
  <w:num w:numId="4" w16cid:durableId="304968312">
    <w:abstractNumId w:val="13"/>
  </w:num>
  <w:num w:numId="5" w16cid:durableId="811677885">
    <w:abstractNumId w:val="0"/>
  </w:num>
  <w:num w:numId="6" w16cid:durableId="1691100588">
    <w:abstractNumId w:val="20"/>
  </w:num>
  <w:num w:numId="7" w16cid:durableId="2108232367">
    <w:abstractNumId w:val="27"/>
  </w:num>
  <w:num w:numId="8" w16cid:durableId="1802655020">
    <w:abstractNumId w:val="8"/>
  </w:num>
  <w:num w:numId="9" w16cid:durableId="825241143">
    <w:abstractNumId w:val="5"/>
  </w:num>
  <w:num w:numId="10" w16cid:durableId="945425516">
    <w:abstractNumId w:val="4"/>
  </w:num>
  <w:num w:numId="11" w16cid:durableId="1282109313">
    <w:abstractNumId w:val="1"/>
  </w:num>
  <w:num w:numId="12" w16cid:durableId="1962882157">
    <w:abstractNumId w:val="15"/>
  </w:num>
  <w:num w:numId="13" w16cid:durableId="1776947736">
    <w:abstractNumId w:val="9"/>
  </w:num>
  <w:num w:numId="14" w16cid:durableId="1755972021">
    <w:abstractNumId w:val="17"/>
  </w:num>
  <w:num w:numId="15" w16cid:durableId="591277736">
    <w:abstractNumId w:val="25"/>
  </w:num>
  <w:num w:numId="16" w16cid:durableId="826939274">
    <w:abstractNumId w:val="12"/>
  </w:num>
  <w:num w:numId="17" w16cid:durableId="1288009179">
    <w:abstractNumId w:val="10"/>
  </w:num>
  <w:num w:numId="18" w16cid:durableId="541749635">
    <w:abstractNumId w:val="21"/>
  </w:num>
  <w:num w:numId="19" w16cid:durableId="2042705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9155143">
    <w:abstractNumId w:val="28"/>
  </w:num>
  <w:num w:numId="21" w16cid:durableId="924270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96156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6032943">
    <w:abstractNumId w:val="24"/>
  </w:num>
  <w:num w:numId="24" w16cid:durableId="4572632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5489532">
    <w:abstractNumId w:val="19"/>
  </w:num>
  <w:num w:numId="26" w16cid:durableId="1207134874">
    <w:abstractNumId w:val="16"/>
  </w:num>
  <w:num w:numId="27" w16cid:durableId="1680159574">
    <w:abstractNumId w:val="26"/>
  </w:num>
  <w:num w:numId="28" w16cid:durableId="569966849">
    <w:abstractNumId w:val="22"/>
  </w:num>
  <w:num w:numId="29" w16cid:durableId="1075322662">
    <w:abstractNumId w:val="18"/>
  </w:num>
  <w:num w:numId="30" w16cid:durableId="590704087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47"/>
    <w:rsid w:val="00000035"/>
    <w:rsid w:val="00001167"/>
    <w:rsid w:val="00001AE6"/>
    <w:rsid w:val="00001C1D"/>
    <w:rsid w:val="000054AB"/>
    <w:rsid w:val="0000583A"/>
    <w:rsid w:val="00005CCB"/>
    <w:rsid w:val="000072AA"/>
    <w:rsid w:val="00007D3F"/>
    <w:rsid w:val="00011B38"/>
    <w:rsid w:val="000121E1"/>
    <w:rsid w:val="00014F23"/>
    <w:rsid w:val="000241D8"/>
    <w:rsid w:val="000265E3"/>
    <w:rsid w:val="00031CEA"/>
    <w:rsid w:val="00032BBE"/>
    <w:rsid w:val="00033821"/>
    <w:rsid w:val="000354F1"/>
    <w:rsid w:val="00035D40"/>
    <w:rsid w:val="000401D4"/>
    <w:rsid w:val="00043ACB"/>
    <w:rsid w:val="00050738"/>
    <w:rsid w:val="000542FF"/>
    <w:rsid w:val="00054F48"/>
    <w:rsid w:val="00055234"/>
    <w:rsid w:val="000554B0"/>
    <w:rsid w:val="00057557"/>
    <w:rsid w:val="0006008D"/>
    <w:rsid w:val="00061B84"/>
    <w:rsid w:val="000633F5"/>
    <w:rsid w:val="00064047"/>
    <w:rsid w:val="00066F38"/>
    <w:rsid w:val="00070F4E"/>
    <w:rsid w:val="00071C84"/>
    <w:rsid w:val="0007340F"/>
    <w:rsid w:val="000736CC"/>
    <w:rsid w:val="0007556D"/>
    <w:rsid w:val="00093E6B"/>
    <w:rsid w:val="00095E81"/>
    <w:rsid w:val="000A0C2B"/>
    <w:rsid w:val="000A4D52"/>
    <w:rsid w:val="000A4D9B"/>
    <w:rsid w:val="000A5516"/>
    <w:rsid w:val="000A7A0A"/>
    <w:rsid w:val="000B2BDC"/>
    <w:rsid w:val="000C0078"/>
    <w:rsid w:val="000C5719"/>
    <w:rsid w:val="000C779A"/>
    <w:rsid w:val="000D0D05"/>
    <w:rsid w:val="000D256C"/>
    <w:rsid w:val="000D6FC1"/>
    <w:rsid w:val="000E2E89"/>
    <w:rsid w:val="000E38C6"/>
    <w:rsid w:val="000E3D8B"/>
    <w:rsid w:val="000E6F81"/>
    <w:rsid w:val="000F05A2"/>
    <w:rsid w:val="000F2AA9"/>
    <w:rsid w:val="000F6D8E"/>
    <w:rsid w:val="00101600"/>
    <w:rsid w:val="0011501F"/>
    <w:rsid w:val="00115B1F"/>
    <w:rsid w:val="00120056"/>
    <w:rsid w:val="00120FF8"/>
    <w:rsid w:val="00125A5C"/>
    <w:rsid w:val="00126B05"/>
    <w:rsid w:val="00127EDC"/>
    <w:rsid w:val="001356A4"/>
    <w:rsid w:val="00136442"/>
    <w:rsid w:val="00141B60"/>
    <w:rsid w:val="001431D1"/>
    <w:rsid w:val="00144A2A"/>
    <w:rsid w:val="00145B12"/>
    <w:rsid w:val="001464EB"/>
    <w:rsid w:val="0015264F"/>
    <w:rsid w:val="00153154"/>
    <w:rsid w:val="00157FF0"/>
    <w:rsid w:val="0016141A"/>
    <w:rsid w:val="00170331"/>
    <w:rsid w:val="00171D48"/>
    <w:rsid w:val="00172B6B"/>
    <w:rsid w:val="00177A5B"/>
    <w:rsid w:val="00182061"/>
    <w:rsid w:val="0018207B"/>
    <w:rsid w:val="00182107"/>
    <w:rsid w:val="00184470"/>
    <w:rsid w:val="00187290"/>
    <w:rsid w:val="0018743F"/>
    <w:rsid w:val="00192A8C"/>
    <w:rsid w:val="00197277"/>
    <w:rsid w:val="001A0259"/>
    <w:rsid w:val="001A6642"/>
    <w:rsid w:val="001A75E2"/>
    <w:rsid w:val="001B260A"/>
    <w:rsid w:val="001C4F94"/>
    <w:rsid w:val="001D0BE1"/>
    <w:rsid w:val="001D1133"/>
    <w:rsid w:val="001E0FE7"/>
    <w:rsid w:val="001E2DAF"/>
    <w:rsid w:val="001E496D"/>
    <w:rsid w:val="001E55D4"/>
    <w:rsid w:val="001F4DBC"/>
    <w:rsid w:val="001F6F68"/>
    <w:rsid w:val="00201127"/>
    <w:rsid w:val="0020127B"/>
    <w:rsid w:val="00205B4E"/>
    <w:rsid w:val="00206CF1"/>
    <w:rsid w:val="0021241D"/>
    <w:rsid w:val="00215EAE"/>
    <w:rsid w:val="00221DC5"/>
    <w:rsid w:val="002220AA"/>
    <w:rsid w:val="00223835"/>
    <w:rsid w:val="00223A75"/>
    <w:rsid w:val="00225236"/>
    <w:rsid w:val="00232017"/>
    <w:rsid w:val="002366D7"/>
    <w:rsid w:val="00236800"/>
    <w:rsid w:val="00240D52"/>
    <w:rsid w:val="00242727"/>
    <w:rsid w:val="00244683"/>
    <w:rsid w:val="00251ECC"/>
    <w:rsid w:val="00254482"/>
    <w:rsid w:val="00256102"/>
    <w:rsid w:val="0026041E"/>
    <w:rsid w:val="002634D8"/>
    <w:rsid w:val="00265ABD"/>
    <w:rsid w:val="00266E83"/>
    <w:rsid w:val="00270312"/>
    <w:rsid w:val="00274AE0"/>
    <w:rsid w:val="00275A49"/>
    <w:rsid w:val="00280517"/>
    <w:rsid w:val="00281EC5"/>
    <w:rsid w:val="00284D01"/>
    <w:rsid w:val="0028508E"/>
    <w:rsid w:val="002851C5"/>
    <w:rsid w:val="00285B2F"/>
    <w:rsid w:val="00291F3C"/>
    <w:rsid w:val="00292AD5"/>
    <w:rsid w:val="002A17D4"/>
    <w:rsid w:val="002A1D5B"/>
    <w:rsid w:val="002A2C4C"/>
    <w:rsid w:val="002A3A20"/>
    <w:rsid w:val="002A5B49"/>
    <w:rsid w:val="002B3879"/>
    <w:rsid w:val="002C53F1"/>
    <w:rsid w:val="002D06C3"/>
    <w:rsid w:val="002D37F0"/>
    <w:rsid w:val="002D4DF5"/>
    <w:rsid w:val="002D5F81"/>
    <w:rsid w:val="002D6D25"/>
    <w:rsid w:val="002E1FBC"/>
    <w:rsid w:val="002E5AEE"/>
    <w:rsid w:val="002F1539"/>
    <w:rsid w:val="002F4668"/>
    <w:rsid w:val="002F52DC"/>
    <w:rsid w:val="002F5C92"/>
    <w:rsid w:val="002F7202"/>
    <w:rsid w:val="002F7442"/>
    <w:rsid w:val="0030007B"/>
    <w:rsid w:val="003022F9"/>
    <w:rsid w:val="003115A3"/>
    <w:rsid w:val="0031292E"/>
    <w:rsid w:val="00312B2B"/>
    <w:rsid w:val="00313C36"/>
    <w:rsid w:val="0031696D"/>
    <w:rsid w:val="0032132F"/>
    <w:rsid w:val="00324567"/>
    <w:rsid w:val="003360E0"/>
    <w:rsid w:val="003362C2"/>
    <w:rsid w:val="00337600"/>
    <w:rsid w:val="00341369"/>
    <w:rsid w:val="00342C79"/>
    <w:rsid w:val="00342F24"/>
    <w:rsid w:val="00343471"/>
    <w:rsid w:val="00344853"/>
    <w:rsid w:val="00345105"/>
    <w:rsid w:val="00347F66"/>
    <w:rsid w:val="00356C66"/>
    <w:rsid w:val="00357164"/>
    <w:rsid w:val="003645E5"/>
    <w:rsid w:val="00367A70"/>
    <w:rsid w:val="00373355"/>
    <w:rsid w:val="00373647"/>
    <w:rsid w:val="0037380A"/>
    <w:rsid w:val="0038062A"/>
    <w:rsid w:val="00381043"/>
    <w:rsid w:val="00384E2F"/>
    <w:rsid w:val="00390461"/>
    <w:rsid w:val="003957D7"/>
    <w:rsid w:val="003A6083"/>
    <w:rsid w:val="003A6775"/>
    <w:rsid w:val="003A6C31"/>
    <w:rsid w:val="003A7F98"/>
    <w:rsid w:val="003B4CD6"/>
    <w:rsid w:val="003B6808"/>
    <w:rsid w:val="003C0341"/>
    <w:rsid w:val="003C7732"/>
    <w:rsid w:val="003C7B7A"/>
    <w:rsid w:val="003D2C27"/>
    <w:rsid w:val="003D4E82"/>
    <w:rsid w:val="003E3F9E"/>
    <w:rsid w:val="003F464E"/>
    <w:rsid w:val="003F777A"/>
    <w:rsid w:val="00401EAD"/>
    <w:rsid w:val="00403E53"/>
    <w:rsid w:val="004042AD"/>
    <w:rsid w:val="00407F7A"/>
    <w:rsid w:val="0041044D"/>
    <w:rsid w:val="004110E3"/>
    <w:rsid w:val="00413418"/>
    <w:rsid w:val="00414AB3"/>
    <w:rsid w:val="004154AE"/>
    <w:rsid w:val="00416347"/>
    <w:rsid w:val="004213D1"/>
    <w:rsid w:val="00421751"/>
    <w:rsid w:val="004261B6"/>
    <w:rsid w:val="00434230"/>
    <w:rsid w:val="0043582D"/>
    <w:rsid w:val="00435A40"/>
    <w:rsid w:val="00436662"/>
    <w:rsid w:val="00437757"/>
    <w:rsid w:val="004402D4"/>
    <w:rsid w:val="0044047F"/>
    <w:rsid w:val="00440954"/>
    <w:rsid w:val="00440E83"/>
    <w:rsid w:val="004444C0"/>
    <w:rsid w:val="0044487C"/>
    <w:rsid w:val="00447D0A"/>
    <w:rsid w:val="00451B82"/>
    <w:rsid w:val="00457674"/>
    <w:rsid w:val="00464476"/>
    <w:rsid w:val="004665B3"/>
    <w:rsid w:val="00481224"/>
    <w:rsid w:val="00482E1E"/>
    <w:rsid w:val="004834EA"/>
    <w:rsid w:val="00484CA2"/>
    <w:rsid w:val="004855FD"/>
    <w:rsid w:val="0048681C"/>
    <w:rsid w:val="00486B19"/>
    <w:rsid w:val="0048738F"/>
    <w:rsid w:val="0049015D"/>
    <w:rsid w:val="00494556"/>
    <w:rsid w:val="004964A9"/>
    <w:rsid w:val="004A407F"/>
    <w:rsid w:val="004A63C8"/>
    <w:rsid w:val="004B26A4"/>
    <w:rsid w:val="004B57B9"/>
    <w:rsid w:val="004B7000"/>
    <w:rsid w:val="004C13A5"/>
    <w:rsid w:val="004C2CA1"/>
    <w:rsid w:val="004C5D01"/>
    <w:rsid w:val="004D25B2"/>
    <w:rsid w:val="004D4F5B"/>
    <w:rsid w:val="004D7362"/>
    <w:rsid w:val="004E34E6"/>
    <w:rsid w:val="004E3567"/>
    <w:rsid w:val="004E541D"/>
    <w:rsid w:val="004F02B7"/>
    <w:rsid w:val="0050079C"/>
    <w:rsid w:val="0050168F"/>
    <w:rsid w:val="00510648"/>
    <w:rsid w:val="005113D7"/>
    <w:rsid w:val="0051452A"/>
    <w:rsid w:val="00514B1A"/>
    <w:rsid w:val="00515167"/>
    <w:rsid w:val="005178A3"/>
    <w:rsid w:val="00522E6B"/>
    <w:rsid w:val="00524AED"/>
    <w:rsid w:val="0053154B"/>
    <w:rsid w:val="005320C6"/>
    <w:rsid w:val="0053315F"/>
    <w:rsid w:val="00542935"/>
    <w:rsid w:val="00543A8C"/>
    <w:rsid w:val="00544917"/>
    <w:rsid w:val="00550941"/>
    <w:rsid w:val="00550A7E"/>
    <w:rsid w:val="00551A02"/>
    <w:rsid w:val="00553302"/>
    <w:rsid w:val="005540F0"/>
    <w:rsid w:val="00555004"/>
    <w:rsid w:val="00556A93"/>
    <w:rsid w:val="00557D37"/>
    <w:rsid w:val="00562C5C"/>
    <w:rsid w:val="00562F04"/>
    <w:rsid w:val="005630F6"/>
    <w:rsid w:val="00563D9B"/>
    <w:rsid w:val="00563F7B"/>
    <w:rsid w:val="0057081B"/>
    <w:rsid w:val="00571C55"/>
    <w:rsid w:val="005724AA"/>
    <w:rsid w:val="00573196"/>
    <w:rsid w:val="00576AAD"/>
    <w:rsid w:val="0058588D"/>
    <w:rsid w:val="005877F5"/>
    <w:rsid w:val="005905CA"/>
    <w:rsid w:val="00591C12"/>
    <w:rsid w:val="005928A0"/>
    <w:rsid w:val="00593010"/>
    <w:rsid w:val="00593413"/>
    <w:rsid w:val="00593C51"/>
    <w:rsid w:val="00596A31"/>
    <w:rsid w:val="005A47B6"/>
    <w:rsid w:val="005A5D18"/>
    <w:rsid w:val="005B2C0F"/>
    <w:rsid w:val="005C0B0F"/>
    <w:rsid w:val="005C2F8C"/>
    <w:rsid w:val="005C41BB"/>
    <w:rsid w:val="005C606C"/>
    <w:rsid w:val="005D5D44"/>
    <w:rsid w:val="005E3898"/>
    <w:rsid w:val="005E3A99"/>
    <w:rsid w:val="005E4D0C"/>
    <w:rsid w:val="005E5042"/>
    <w:rsid w:val="005F0D42"/>
    <w:rsid w:val="005F2859"/>
    <w:rsid w:val="005F4006"/>
    <w:rsid w:val="005F640D"/>
    <w:rsid w:val="006007F6"/>
    <w:rsid w:val="006025C5"/>
    <w:rsid w:val="00603D88"/>
    <w:rsid w:val="0060586F"/>
    <w:rsid w:val="0060604A"/>
    <w:rsid w:val="0061034D"/>
    <w:rsid w:val="006170A8"/>
    <w:rsid w:val="00617EC4"/>
    <w:rsid w:val="006208A0"/>
    <w:rsid w:val="006235E8"/>
    <w:rsid w:val="00635AF6"/>
    <w:rsid w:val="006363B1"/>
    <w:rsid w:val="006374D0"/>
    <w:rsid w:val="00641E5F"/>
    <w:rsid w:val="00650986"/>
    <w:rsid w:val="006537E4"/>
    <w:rsid w:val="00654E83"/>
    <w:rsid w:val="00662F3C"/>
    <w:rsid w:val="00664626"/>
    <w:rsid w:val="0066572F"/>
    <w:rsid w:val="006715EC"/>
    <w:rsid w:val="0068029F"/>
    <w:rsid w:val="00682A9C"/>
    <w:rsid w:val="00683B88"/>
    <w:rsid w:val="00683CA8"/>
    <w:rsid w:val="0068517F"/>
    <w:rsid w:val="00687595"/>
    <w:rsid w:val="00687FB5"/>
    <w:rsid w:val="00692854"/>
    <w:rsid w:val="00693A99"/>
    <w:rsid w:val="00697072"/>
    <w:rsid w:val="006A1C7A"/>
    <w:rsid w:val="006A398C"/>
    <w:rsid w:val="006A47F4"/>
    <w:rsid w:val="006B2EFA"/>
    <w:rsid w:val="006B3E6C"/>
    <w:rsid w:val="006B3EA7"/>
    <w:rsid w:val="006B4465"/>
    <w:rsid w:val="006B458D"/>
    <w:rsid w:val="006B581B"/>
    <w:rsid w:val="006C2967"/>
    <w:rsid w:val="006C2F0A"/>
    <w:rsid w:val="006C5160"/>
    <w:rsid w:val="006D0445"/>
    <w:rsid w:val="006D2D3D"/>
    <w:rsid w:val="006D3AC3"/>
    <w:rsid w:val="006D7D98"/>
    <w:rsid w:val="006E3664"/>
    <w:rsid w:val="006E7CB5"/>
    <w:rsid w:val="006F2847"/>
    <w:rsid w:val="006F5817"/>
    <w:rsid w:val="0070124B"/>
    <w:rsid w:val="00703D04"/>
    <w:rsid w:val="00706C16"/>
    <w:rsid w:val="00712D0D"/>
    <w:rsid w:val="00714FC6"/>
    <w:rsid w:val="0072018A"/>
    <w:rsid w:val="00720699"/>
    <w:rsid w:val="00730601"/>
    <w:rsid w:val="00734987"/>
    <w:rsid w:val="00735A45"/>
    <w:rsid w:val="00736143"/>
    <w:rsid w:val="00741AB4"/>
    <w:rsid w:val="00741B01"/>
    <w:rsid w:val="00744743"/>
    <w:rsid w:val="00750289"/>
    <w:rsid w:val="00750CC6"/>
    <w:rsid w:val="007512F4"/>
    <w:rsid w:val="00756371"/>
    <w:rsid w:val="00756ED8"/>
    <w:rsid w:val="0076155A"/>
    <w:rsid w:val="00762C54"/>
    <w:rsid w:val="00762E00"/>
    <w:rsid w:val="00764051"/>
    <w:rsid w:val="007640C1"/>
    <w:rsid w:val="0076619B"/>
    <w:rsid w:val="007729A6"/>
    <w:rsid w:val="0077351E"/>
    <w:rsid w:val="00774A73"/>
    <w:rsid w:val="00775615"/>
    <w:rsid w:val="00776AB8"/>
    <w:rsid w:val="00781D54"/>
    <w:rsid w:val="007849F6"/>
    <w:rsid w:val="007867F4"/>
    <w:rsid w:val="00787249"/>
    <w:rsid w:val="007908AB"/>
    <w:rsid w:val="00792D3A"/>
    <w:rsid w:val="007A11EF"/>
    <w:rsid w:val="007A34C4"/>
    <w:rsid w:val="007A4074"/>
    <w:rsid w:val="007B3BBB"/>
    <w:rsid w:val="007C19E1"/>
    <w:rsid w:val="007C5D70"/>
    <w:rsid w:val="007D51A9"/>
    <w:rsid w:val="007D66DC"/>
    <w:rsid w:val="007D7934"/>
    <w:rsid w:val="007E292D"/>
    <w:rsid w:val="007E39EE"/>
    <w:rsid w:val="007E41BE"/>
    <w:rsid w:val="007E4727"/>
    <w:rsid w:val="007F0210"/>
    <w:rsid w:val="007F1909"/>
    <w:rsid w:val="007F27D9"/>
    <w:rsid w:val="00803204"/>
    <w:rsid w:val="00805DBD"/>
    <w:rsid w:val="00805DD7"/>
    <w:rsid w:val="0080732B"/>
    <w:rsid w:val="00810A76"/>
    <w:rsid w:val="008115B3"/>
    <w:rsid w:val="00814CBA"/>
    <w:rsid w:val="00815050"/>
    <w:rsid w:val="00820960"/>
    <w:rsid w:val="00820F6A"/>
    <w:rsid w:val="00821AD2"/>
    <w:rsid w:val="00821D79"/>
    <w:rsid w:val="0083759C"/>
    <w:rsid w:val="00843062"/>
    <w:rsid w:val="0085271E"/>
    <w:rsid w:val="00856BAD"/>
    <w:rsid w:val="00856D9D"/>
    <w:rsid w:val="0085741E"/>
    <w:rsid w:val="00870285"/>
    <w:rsid w:val="00873618"/>
    <w:rsid w:val="00877D86"/>
    <w:rsid w:val="00880771"/>
    <w:rsid w:val="008873B9"/>
    <w:rsid w:val="0089092C"/>
    <w:rsid w:val="008935FE"/>
    <w:rsid w:val="008A2847"/>
    <w:rsid w:val="008A4032"/>
    <w:rsid w:val="008A72D3"/>
    <w:rsid w:val="008B177C"/>
    <w:rsid w:val="008B261A"/>
    <w:rsid w:val="008B48F6"/>
    <w:rsid w:val="008C191A"/>
    <w:rsid w:val="008C31FD"/>
    <w:rsid w:val="008C3207"/>
    <w:rsid w:val="008C4561"/>
    <w:rsid w:val="008C7906"/>
    <w:rsid w:val="008D12AC"/>
    <w:rsid w:val="008D1ECC"/>
    <w:rsid w:val="008D3356"/>
    <w:rsid w:val="008D6B91"/>
    <w:rsid w:val="008E1F13"/>
    <w:rsid w:val="008E3CDD"/>
    <w:rsid w:val="008E585C"/>
    <w:rsid w:val="008E60A3"/>
    <w:rsid w:val="008F172D"/>
    <w:rsid w:val="008F2EF0"/>
    <w:rsid w:val="008F362E"/>
    <w:rsid w:val="008F3797"/>
    <w:rsid w:val="008F3930"/>
    <w:rsid w:val="008F3A22"/>
    <w:rsid w:val="008F3C83"/>
    <w:rsid w:val="008F570C"/>
    <w:rsid w:val="0090166D"/>
    <w:rsid w:val="00902356"/>
    <w:rsid w:val="00907141"/>
    <w:rsid w:val="00912427"/>
    <w:rsid w:val="00921598"/>
    <w:rsid w:val="00925020"/>
    <w:rsid w:val="00930855"/>
    <w:rsid w:val="00951CA2"/>
    <w:rsid w:val="009541EB"/>
    <w:rsid w:val="00955547"/>
    <w:rsid w:val="00960622"/>
    <w:rsid w:val="00961358"/>
    <w:rsid w:val="00964E95"/>
    <w:rsid w:val="00967324"/>
    <w:rsid w:val="009705D5"/>
    <w:rsid w:val="00972E8F"/>
    <w:rsid w:val="00974838"/>
    <w:rsid w:val="009748C8"/>
    <w:rsid w:val="00976DF4"/>
    <w:rsid w:val="00981C25"/>
    <w:rsid w:val="00986B34"/>
    <w:rsid w:val="0098745D"/>
    <w:rsid w:val="00990FED"/>
    <w:rsid w:val="009963DF"/>
    <w:rsid w:val="009A25B3"/>
    <w:rsid w:val="009B162E"/>
    <w:rsid w:val="009B3198"/>
    <w:rsid w:val="009B41BF"/>
    <w:rsid w:val="009C67C1"/>
    <w:rsid w:val="009D06BD"/>
    <w:rsid w:val="009D4609"/>
    <w:rsid w:val="009D4DEE"/>
    <w:rsid w:val="009D7914"/>
    <w:rsid w:val="009E5F46"/>
    <w:rsid w:val="009F0B22"/>
    <w:rsid w:val="009F3C44"/>
    <w:rsid w:val="009F6B9B"/>
    <w:rsid w:val="009F6FC7"/>
    <w:rsid w:val="00A0769F"/>
    <w:rsid w:val="00A07B9B"/>
    <w:rsid w:val="00A07CF5"/>
    <w:rsid w:val="00A07D55"/>
    <w:rsid w:val="00A14A03"/>
    <w:rsid w:val="00A15096"/>
    <w:rsid w:val="00A247C2"/>
    <w:rsid w:val="00A31353"/>
    <w:rsid w:val="00A31A36"/>
    <w:rsid w:val="00A32857"/>
    <w:rsid w:val="00A3298C"/>
    <w:rsid w:val="00A410F1"/>
    <w:rsid w:val="00A41239"/>
    <w:rsid w:val="00A42217"/>
    <w:rsid w:val="00A4359F"/>
    <w:rsid w:val="00A527B7"/>
    <w:rsid w:val="00A53E77"/>
    <w:rsid w:val="00A57E00"/>
    <w:rsid w:val="00A671F4"/>
    <w:rsid w:val="00A677FD"/>
    <w:rsid w:val="00A702C9"/>
    <w:rsid w:val="00A71784"/>
    <w:rsid w:val="00A71F09"/>
    <w:rsid w:val="00A80A94"/>
    <w:rsid w:val="00A82DC3"/>
    <w:rsid w:val="00A86BE7"/>
    <w:rsid w:val="00A870B7"/>
    <w:rsid w:val="00A904ED"/>
    <w:rsid w:val="00A92A7A"/>
    <w:rsid w:val="00A938F7"/>
    <w:rsid w:val="00A940C0"/>
    <w:rsid w:val="00A94DC6"/>
    <w:rsid w:val="00A96AB0"/>
    <w:rsid w:val="00A97154"/>
    <w:rsid w:val="00AA25D3"/>
    <w:rsid w:val="00AA3B04"/>
    <w:rsid w:val="00AA46E4"/>
    <w:rsid w:val="00AB1BD6"/>
    <w:rsid w:val="00AB21AE"/>
    <w:rsid w:val="00AB4C6C"/>
    <w:rsid w:val="00AB507E"/>
    <w:rsid w:val="00AB7762"/>
    <w:rsid w:val="00AC1746"/>
    <w:rsid w:val="00AC2A09"/>
    <w:rsid w:val="00AC4D5B"/>
    <w:rsid w:val="00AC5E92"/>
    <w:rsid w:val="00AD1729"/>
    <w:rsid w:val="00AD41CC"/>
    <w:rsid w:val="00AD495A"/>
    <w:rsid w:val="00AD5FC5"/>
    <w:rsid w:val="00AD7F08"/>
    <w:rsid w:val="00AE06CA"/>
    <w:rsid w:val="00AE38DB"/>
    <w:rsid w:val="00AE4F94"/>
    <w:rsid w:val="00AE77B5"/>
    <w:rsid w:val="00AF039E"/>
    <w:rsid w:val="00AF1621"/>
    <w:rsid w:val="00AF27A0"/>
    <w:rsid w:val="00AF4709"/>
    <w:rsid w:val="00B036C6"/>
    <w:rsid w:val="00B054AD"/>
    <w:rsid w:val="00B06205"/>
    <w:rsid w:val="00B07BD1"/>
    <w:rsid w:val="00B1051C"/>
    <w:rsid w:val="00B10886"/>
    <w:rsid w:val="00B12D6A"/>
    <w:rsid w:val="00B13152"/>
    <w:rsid w:val="00B14C0B"/>
    <w:rsid w:val="00B1581E"/>
    <w:rsid w:val="00B162DD"/>
    <w:rsid w:val="00B17F31"/>
    <w:rsid w:val="00B22498"/>
    <w:rsid w:val="00B23110"/>
    <w:rsid w:val="00B24924"/>
    <w:rsid w:val="00B269E0"/>
    <w:rsid w:val="00B26E9B"/>
    <w:rsid w:val="00B27F96"/>
    <w:rsid w:val="00B311E8"/>
    <w:rsid w:val="00B312C2"/>
    <w:rsid w:val="00B31BBA"/>
    <w:rsid w:val="00B32117"/>
    <w:rsid w:val="00B34FDA"/>
    <w:rsid w:val="00B356FE"/>
    <w:rsid w:val="00B36CE2"/>
    <w:rsid w:val="00B40FD7"/>
    <w:rsid w:val="00B436C7"/>
    <w:rsid w:val="00B4518B"/>
    <w:rsid w:val="00B46B1E"/>
    <w:rsid w:val="00B47684"/>
    <w:rsid w:val="00B4784D"/>
    <w:rsid w:val="00B50D10"/>
    <w:rsid w:val="00B55D3D"/>
    <w:rsid w:val="00B565DE"/>
    <w:rsid w:val="00B6339D"/>
    <w:rsid w:val="00B736B0"/>
    <w:rsid w:val="00B7454E"/>
    <w:rsid w:val="00B760FC"/>
    <w:rsid w:val="00B81DCD"/>
    <w:rsid w:val="00B84DC0"/>
    <w:rsid w:val="00B86EC1"/>
    <w:rsid w:val="00B9137E"/>
    <w:rsid w:val="00B978D8"/>
    <w:rsid w:val="00BB016F"/>
    <w:rsid w:val="00BB0A31"/>
    <w:rsid w:val="00BB737B"/>
    <w:rsid w:val="00BB7EBD"/>
    <w:rsid w:val="00BC58C0"/>
    <w:rsid w:val="00BC6E06"/>
    <w:rsid w:val="00BD4745"/>
    <w:rsid w:val="00BD667D"/>
    <w:rsid w:val="00BE1EB5"/>
    <w:rsid w:val="00BE4DED"/>
    <w:rsid w:val="00BE5519"/>
    <w:rsid w:val="00BE58A5"/>
    <w:rsid w:val="00BE7066"/>
    <w:rsid w:val="00BF0027"/>
    <w:rsid w:val="00BF185C"/>
    <w:rsid w:val="00BF34D8"/>
    <w:rsid w:val="00BF4591"/>
    <w:rsid w:val="00BF5D69"/>
    <w:rsid w:val="00C03E43"/>
    <w:rsid w:val="00C129C2"/>
    <w:rsid w:val="00C16A73"/>
    <w:rsid w:val="00C179A1"/>
    <w:rsid w:val="00C232F0"/>
    <w:rsid w:val="00C25228"/>
    <w:rsid w:val="00C26705"/>
    <w:rsid w:val="00C27461"/>
    <w:rsid w:val="00C3028E"/>
    <w:rsid w:val="00C35945"/>
    <w:rsid w:val="00C35B65"/>
    <w:rsid w:val="00C3700E"/>
    <w:rsid w:val="00C41F27"/>
    <w:rsid w:val="00C438E2"/>
    <w:rsid w:val="00C50647"/>
    <w:rsid w:val="00C520AD"/>
    <w:rsid w:val="00C53904"/>
    <w:rsid w:val="00C53AC5"/>
    <w:rsid w:val="00C5739D"/>
    <w:rsid w:val="00C5761B"/>
    <w:rsid w:val="00C57E70"/>
    <w:rsid w:val="00C617D9"/>
    <w:rsid w:val="00C61ED2"/>
    <w:rsid w:val="00C62144"/>
    <w:rsid w:val="00C729B3"/>
    <w:rsid w:val="00C746E7"/>
    <w:rsid w:val="00C746F1"/>
    <w:rsid w:val="00C74708"/>
    <w:rsid w:val="00C76B43"/>
    <w:rsid w:val="00C76C71"/>
    <w:rsid w:val="00C778DB"/>
    <w:rsid w:val="00C93CB5"/>
    <w:rsid w:val="00CA21CB"/>
    <w:rsid w:val="00CA3113"/>
    <w:rsid w:val="00CA4748"/>
    <w:rsid w:val="00CA556A"/>
    <w:rsid w:val="00CA562F"/>
    <w:rsid w:val="00CB1590"/>
    <w:rsid w:val="00CB3617"/>
    <w:rsid w:val="00CB6AD9"/>
    <w:rsid w:val="00CC3553"/>
    <w:rsid w:val="00CC3F40"/>
    <w:rsid w:val="00CD082C"/>
    <w:rsid w:val="00CD324E"/>
    <w:rsid w:val="00CF2578"/>
    <w:rsid w:val="00CF38CA"/>
    <w:rsid w:val="00CF47B0"/>
    <w:rsid w:val="00CF545F"/>
    <w:rsid w:val="00D0051C"/>
    <w:rsid w:val="00D006DD"/>
    <w:rsid w:val="00D01042"/>
    <w:rsid w:val="00D0128E"/>
    <w:rsid w:val="00D0254C"/>
    <w:rsid w:val="00D02CB6"/>
    <w:rsid w:val="00D03CCE"/>
    <w:rsid w:val="00D1027C"/>
    <w:rsid w:val="00D103BA"/>
    <w:rsid w:val="00D111BC"/>
    <w:rsid w:val="00D12708"/>
    <w:rsid w:val="00D13BE4"/>
    <w:rsid w:val="00D1640A"/>
    <w:rsid w:val="00D165B7"/>
    <w:rsid w:val="00D17D0A"/>
    <w:rsid w:val="00D22DAD"/>
    <w:rsid w:val="00D242D1"/>
    <w:rsid w:val="00D2528A"/>
    <w:rsid w:val="00D2643E"/>
    <w:rsid w:val="00D2684E"/>
    <w:rsid w:val="00D26BA5"/>
    <w:rsid w:val="00D30271"/>
    <w:rsid w:val="00D30514"/>
    <w:rsid w:val="00D31A74"/>
    <w:rsid w:val="00D37361"/>
    <w:rsid w:val="00D437EF"/>
    <w:rsid w:val="00D43898"/>
    <w:rsid w:val="00D46E48"/>
    <w:rsid w:val="00D50D54"/>
    <w:rsid w:val="00D5459A"/>
    <w:rsid w:val="00D5471D"/>
    <w:rsid w:val="00D602B0"/>
    <w:rsid w:val="00D64023"/>
    <w:rsid w:val="00D70F33"/>
    <w:rsid w:val="00D820CF"/>
    <w:rsid w:val="00D82F41"/>
    <w:rsid w:val="00D86137"/>
    <w:rsid w:val="00D92477"/>
    <w:rsid w:val="00D92AF4"/>
    <w:rsid w:val="00D96B49"/>
    <w:rsid w:val="00DA0E55"/>
    <w:rsid w:val="00DA432C"/>
    <w:rsid w:val="00DA5749"/>
    <w:rsid w:val="00DB22FD"/>
    <w:rsid w:val="00DB3C6F"/>
    <w:rsid w:val="00DB5CEB"/>
    <w:rsid w:val="00DB7159"/>
    <w:rsid w:val="00DC2825"/>
    <w:rsid w:val="00DC5DF5"/>
    <w:rsid w:val="00DD2B7E"/>
    <w:rsid w:val="00DD64F8"/>
    <w:rsid w:val="00DD75B0"/>
    <w:rsid w:val="00DE0664"/>
    <w:rsid w:val="00DE63B5"/>
    <w:rsid w:val="00DF2E35"/>
    <w:rsid w:val="00DF496C"/>
    <w:rsid w:val="00E006E7"/>
    <w:rsid w:val="00E015CC"/>
    <w:rsid w:val="00E01E1A"/>
    <w:rsid w:val="00E0216D"/>
    <w:rsid w:val="00E04228"/>
    <w:rsid w:val="00E0646C"/>
    <w:rsid w:val="00E1193D"/>
    <w:rsid w:val="00E15375"/>
    <w:rsid w:val="00E171F2"/>
    <w:rsid w:val="00E2591C"/>
    <w:rsid w:val="00E27B2B"/>
    <w:rsid w:val="00E3263C"/>
    <w:rsid w:val="00E344CC"/>
    <w:rsid w:val="00E351E1"/>
    <w:rsid w:val="00E363F3"/>
    <w:rsid w:val="00E4129A"/>
    <w:rsid w:val="00E430EE"/>
    <w:rsid w:val="00E435C6"/>
    <w:rsid w:val="00E50692"/>
    <w:rsid w:val="00E51FE3"/>
    <w:rsid w:val="00E57C75"/>
    <w:rsid w:val="00E6104D"/>
    <w:rsid w:val="00E63CF5"/>
    <w:rsid w:val="00E649CB"/>
    <w:rsid w:val="00E70ACD"/>
    <w:rsid w:val="00E7480C"/>
    <w:rsid w:val="00E74DAB"/>
    <w:rsid w:val="00E812FF"/>
    <w:rsid w:val="00E86131"/>
    <w:rsid w:val="00E868A9"/>
    <w:rsid w:val="00E951C2"/>
    <w:rsid w:val="00EA0E29"/>
    <w:rsid w:val="00EA6E87"/>
    <w:rsid w:val="00EA70E4"/>
    <w:rsid w:val="00EA7F81"/>
    <w:rsid w:val="00EB0EBC"/>
    <w:rsid w:val="00EB3303"/>
    <w:rsid w:val="00EB41F9"/>
    <w:rsid w:val="00EB4F60"/>
    <w:rsid w:val="00EB5252"/>
    <w:rsid w:val="00EB67D3"/>
    <w:rsid w:val="00EC0AE1"/>
    <w:rsid w:val="00EC31CD"/>
    <w:rsid w:val="00ED336C"/>
    <w:rsid w:val="00ED33AB"/>
    <w:rsid w:val="00ED3BD4"/>
    <w:rsid w:val="00ED7519"/>
    <w:rsid w:val="00ED7961"/>
    <w:rsid w:val="00EE0ABD"/>
    <w:rsid w:val="00EE2F71"/>
    <w:rsid w:val="00EE4AFF"/>
    <w:rsid w:val="00EE7353"/>
    <w:rsid w:val="00EE791F"/>
    <w:rsid w:val="00EF5D35"/>
    <w:rsid w:val="00EF762C"/>
    <w:rsid w:val="00EF7E8A"/>
    <w:rsid w:val="00F005E6"/>
    <w:rsid w:val="00F027A8"/>
    <w:rsid w:val="00F02851"/>
    <w:rsid w:val="00F117BC"/>
    <w:rsid w:val="00F14D2D"/>
    <w:rsid w:val="00F152B3"/>
    <w:rsid w:val="00F155E6"/>
    <w:rsid w:val="00F161D9"/>
    <w:rsid w:val="00F17E85"/>
    <w:rsid w:val="00F2179E"/>
    <w:rsid w:val="00F21933"/>
    <w:rsid w:val="00F27F8F"/>
    <w:rsid w:val="00F34327"/>
    <w:rsid w:val="00F35EC6"/>
    <w:rsid w:val="00F378E7"/>
    <w:rsid w:val="00F37B41"/>
    <w:rsid w:val="00F40FF9"/>
    <w:rsid w:val="00F45746"/>
    <w:rsid w:val="00F500A1"/>
    <w:rsid w:val="00F560A3"/>
    <w:rsid w:val="00F61F10"/>
    <w:rsid w:val="00F63798"/>
    <w:rsid w:val="00F70558"/>
    <w:rsid w:val="00F8170A"/>
    <w:rsid w:val="00F81CBC"/>
    <w:rsid w:val="00F82739"/>
    <w:rsid w:val="00F84015"/>
    <w:rsid w:val="00F84B3A"/>
    <w:rsid w:val="00F85974"/>
    <w:rsid w:val="00F8709A"/>
    <w:rsid w:val="00F87C03"/>
    <w:rsid w:val="00F9073F"/>
    <w:rsid w:val="00F918E7"/>
    <w:rsid w:val="00F91D83"/>
    <w:rsid w:val="00F9216D"/>
    <w:rsid w:val="00F951C3"/>
    <w:rsid w:val="00F95429"/>
    <w:rsid w:val="00F96F15"/>
    <w:rsid w:val="00FA0E96"/>
    <w:rsid w:val="00FA1D3F"/>
    <w:rsid w:val="00FA359E"/>
    <w:rsid w:val="00FA36C0"/>
    <w:rsid w:val="00FA7070"/>
    <w:rsid w:val="00FA72AF"/>
    <w:rsid w:val="00FA7337"/>
    <w:rsid w:val="00FA73ED"/>
    <w:rsid w:val="00FB2F5C"/>
    <w:rsid w:val="00FB4387"/>
    <w:rsid w:val="00FB6FA6"/>
    <w:rsid w:val="00FB7C66"/>
    <w:rsid w:val="00FC096F"/>
    <w:rsid w:val="00FC1752"/>
    <w:rsid w:val="00FC3534"/>
    <w:rsid w:val="00FC3F9D"/>
    <w:rsid w:val="00FC47D2"/>
    <w:rsid w:val="00FC726C"/>
    <w:rsid w:val="00FD1CCF"/>
    <w:rsid w:val="00FD228F"/>
    <w:rsid w:val="00FD2AE6"/>
    <w:rsid w:val="00FD3E79"/>
    <w:rsid w:val="00FD4311"/>
    <w:rsid w:val="00FE25B6"/>
    <w:rsid w:val="00FE796A"/>
    <w:rsid w:val="00FF5551"/>
    <w:rsid w:val="00FF5FE0"/>
    <w:rsid w:val="00FF6005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299E"/>
  <w15:chartTrackingRefBased/>
  <w15:docId w15:val="{E6537513-27E7-4BAE-B2E3-DA0EE30D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character" w:styleId="slostrnky">
    <w:name w:val="page number"/>
    <w:basedOn w:val="Standardnpsmoodstavce"/>
    <w:rsid w:val="00557D37"/>
  </w:style>
  <w:style w:type="paragraph" w:customStyle="1" w:styleId="Inzevlnk">
    <w:name w:val="I. název článků"/>
    <w:basedOn w:val="Normln"/>
    <w:autoRedefine/>
    <w:qFormat/>
    <w:rsid w:val="000E6F81"/>
    <w:pPr>
      <w:numPr>
        <w:ilvl w:val="1"/>
        <w:numId w:val="16"/>
      </w:numPr>
      <w:spacing w:after="240"/>
      <w:ind w:left="0" w:firstLine="0"/>
      <w:contextualSpacing/>
      <w:jc w:val="center"/>
      <w:outlineLvl w:val="0"/>
    </w:pPr>
    <w:rPr>
      <w:rFonts w:ascii="Arial" w:hAnsi="Arial"/>
      <w:b/>
      <w:szCs w:val="24"/>
    </w:rPr>
  </w:style>
  <w:style w:type="paragraph" w:customStyle="1" w:styleId="seznamoprvnnchosob">
    <w:name w:val="seznam oprávněných osob"/>
    <w:basedOn w:val="Normln"/>
    <w:autoRedefine/>
    <w:qFormat/>
    <w:rsid w:val="00563F7B"/>
    <w:pPr>
      <w:spacing w:before="120" w:after="120"/>
      <w:ind w:left="2880" w:hanging="2029"/>
      <w:contextualSpacing/>
    </w:pPr>
    <w:rPr>
      <w:rFonts w:ascii="Arial" w:hAnsi="Arial"/>
      <w:sz w:val="22"/>
      <w:szCs w:val="24"/>
    </w:rPr>
  </w:style>
  <w:style w:type="character" w:customStyle="1" w:styleId="Nadpis1Char1">
    <w:name w:val="Nadpis 1 Char1"/>
    <w:uiPriority w:val="99"/>
    <w:locked/>
    <w:rsid w:val="00CD08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kladntextChar1">
    <w:name w:val="Základní text Char1"/>
    <w:uiPriority w:val="99"/>
    <w:semiHidden/>
    <w:locked/>
    <w:rsid w:val="00CD082C"/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821AD2"/>
    <w:rPr>
      <w:rFonts w:ascii="Times New Roman" w:eastAsia="Times New Roman" w:hAnsi="Times New Roman"/>
    </w:rPr>
  </w:style>
  <w:style w:type="paragraph" w:customStyle="1" w:styleId="pf0">
    <w:name w:val="pf0"/>
    <w:basedOn w:val="Normln"/>
    <w:rsid w:val="00A32857"/>
    <w:pPr>
      <w:spacing w:before="100" w:beforeAutospacing="1" w:after="100" w:afterAutospacing="1"/>
      <w:ind w:left="720"/>
    </w:pPr>
    <w:rPr>
      <w:sz w:val="24"/>
      <w:szCs w:val="24"/>
    </w:rPr>
  </w:style>
  <w:style w:type="character" w:customStyle="1" w:styleId="cf01">
    <w:name w:val="cf01"/>
    <w:rsid w:val="00A32857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A2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l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backa.e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44EE2-01FA-4DDC-B104-6B133A3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5277</Words>
  <Characters>31141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36346</CharactersWithSpaces>
  <SharedDoc>false</SharedDoc>
  <HLinks>
    <vt:vector size="6" baseType="variant">
      <vt:variant>
        <vt:i4>2687042</vt:i4>
      </vt:variant>
      <vt:variant>
        <vt:i4>0</vt:i4>
      </vt:variant>
      <vt:variant>
        <vt:i4>0</vt:i4>
      </vt:variant>
      <vt:variant>
        <vt:i4>5</vt:i4>
      </vt:variant>
      <vt:variant>
        <vt:lpwstr>mailto:stepanik.l@vop.cz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subject/>
  <dc:creator>Ivan Šula</dc:creator>
  <cp:keywords/>
  <cp:lastModifiedBy>Vladimíra Nězgodová</cp:lastModifiedBy>
  <cp:revision>3</cp:revision>
  <cp:lastPrinted>2025-08-25T04:52:00Z</cp:lastPrinted>
  <dcterms:created xsi:type="dcterms:W3CDTF">2025-10-29T10:33:00Z</dcterms:created>
  <dcterms:modified xsi:type="dcterms:W3CDTF">2025-10-29T11:22:00Z</dcterms:modified>
</cp:coreProperties>
</file>